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6AD13" w14:textId="15F07279" w:rsidR="00A41FD0" w:rsidRPr="00B55B0D" w:rsidRDefault="00A41FD0" w:rsidP="00A41FD0">
      <w:pPr>
        <w:jc w:val="both"/>
        <w:rPr>
          <w:rFonts w:ascii="Times New Roman" w:hAnsi="Times New Roman" w:cs="Times New Roman"/>
          <w:b/>
          <w:u w:val="single"/>
        </w:rPr>
      </w:pPr>
      <w:r w:rsidRPr="00B55B0D">
        <w:rPr>
          <w:rFonts w:ascii="Times New Roman" w:hAnsi="Times New Roman" w:cs="Times New Roman"/>
          <w:b/>
          <w:u w:val="single"/>
        </w:rPr>
        <w:t xml:space="preserve">Response to </w:t>
      </w:r>
      <w:r w:rsidR="00B55B0D">
        <w:rPr>
          <w:rFonts w:ascii="Times New Roman" w:hAnsi="Times New Roman" w:cs="Times New Roman"/>
          <w:b/>
          <w:u w:val="single"/>
        </w:rPr>
        <w:t>R</w:t>
      </w:r>
      <w:r w:rsidRPr="00B55B0D">
        <w:rPr>
          <w:rFonts w:ascii="Times New Roman" w:hAnsi="Times New Roman" w:cs="Times New Roman"/>
          <w:b/>
          <w:u w:val="single"/>
        </w:rPr>
        <w:t>eferee comments</w:t>
      </w:r>
    </w:p>
    <w:p w14:paraId="32DA65FB" w14:textId="70E9279C" w:rsidR="00A41FD0" w:rsidRPr="003D3E91" w:rsidRDefault="004B4361" w:rsidP="00A41FD0">
      <w:pPr>
        <w:jc w:val="both"/>
        <w:rPr>
          <w:rFonts w:ascii="Times New Roman" w:hAnsi="Times New Roman" w:cs="Times New Roman"/>
        </w:rPr>
      </w:pPr>
      <w:r w:rsidRPr="00EB39C3">
        <w:rPr>
          <w:rFonts w:ascii="Times New Roman" w:hAnsi="Times New Roman" w:cs="Times New Roman"/>
          <w:b/>
        </w:rPr>
        <w:t>Name of m</w:t>
      </w:r>
      <w:r w:rsidR="00A41FD0" w:rsidRPr="00EB39C3">
        <w:rPr>
          <w:rFonts w:ascii="Times New Roman" w:hAnsi="Times New Roman" w:cs="Times New Roman"/>
          <w:b/>
        </w:rPr>
        <w:t>anuscript:</w:t>
      </w:r>
      <w:r w:rsidR="00A41FD0">
        <w:rPr>
          <w:rFonts w:ascii="Times New Roman" w:hAnsi="Times New Roman" w:cs="Times New Roman"/>
        </w:rPr>
        <w:t xml:space="preserve"> </w:t>
      </w:r>
      <w:r w:rsidR="00A41FD0" w:rsidRPr="003D3E91">
        <w:rPr>
          <w:rFonts w:ascii="Times New Roman" w:hAnsi="Times New Roman" w:cs="Times New Roman"/>
        </w:rPr>
        <w:t>South Atlantic Anomaly</w:t>
      </w:r>
      <w:r w:rsidR="00A41FD0">
        <w:rPr>
          <w:rFonts w:ascii="Times New Roman" w:hAnsi="Times New Roman" w:cs="Times New Roman"/>
        </w:rPr>
        <w:t xml:space="preserve"> during ascending and maximum phase of solar cycle 24</w:t>
      </w:r>
    </w:p>
    <w:p w14:paraId="7F870ADF" w14:textId="77777777" w:rsidR="00A41FD0" w:rsidRPr="003D3E91" w:rsidRDefault="00A41FD0" w:rsidP="00A41FD0">
      <w:pPr>
        <w:jc w:val="both"/>
        <w:rPr>
          <w:rFonts w:ascii="Times New Roman" w:hAnsi="Times New Roman" w:cs="Times New Roman"/>
        </w:rPr>
      </w:pPr>
      <w:r w:rsidRPr="003D3E91">
        <w:rPr>
          <w:rFonts w:ascii="Times New Roman" w:hAnsi="Times New Roman" w:cs="Times New Roman"/>
          <w:b/>
        </w:rPr>
        <w:t>Authors:</w:t>
      </w:r>
      <w:r w:rsidRPr="003D3E91">
        <w:rPr>
          <w:rFonts w:ascii="Times New Roman" w:hAnsi="Times New Roman" w:cs="Times New Roman"/>
        </w:rPr>
        <w:t xml:space="preserve"> Khairul Afifi </w:t>
      </w:r>
      <w:proofErr w:type="spellStart"/>
      <w:r w:rsidRPr="003D3E91">
        <w:rPr>
          <w:rFonts w:ascii="Times New Roman" w:hAnsi="Times New Roman" w:cs="Times New Roman"/>
        </w:rPr>
        <w:t>Nasuddin</w:t>
      </w:r>
      <w:proofErr w:type="spellEnd"/>
      <w:r w:rsidRPr="003D3E91">
        <w:rPr>
          <w:rFonts w:ascii="Times New Roman" w:hAnsi="Times New Roman" w:cs="Times New Roman"/>
        </w:rPr>
        <w:t xml:space="preserve">, </w:t>
      </w:r>
      <w:proofErr w:type="spellStart"/>
      <w:r w:rsidRPr="003D3E91">
        <w:rPr>
          <w:rFonts w:ascii="Times New Roman" w:hAnsi="Times New Roman" w:cs="Times New Roman"/>
        </w:rPr>
        <w:t>Mardina</w:t>
      </w:r>
      <w:proofErr w:type="spellEnd"/>
      <w:r w:rsidRPr="003D3E91">
        <w:rPr>
          <w:rFonts w:ascii="Times New Roman" w:hAnsi="Times New Roman" w:cs="Times New Roman"/>
        </w:rPr>
        <w:t xml:space="preserve"> Abdullah, Nurul </w:t>
      </w:r>
      <w:proofErr w:type="spellStart"/>
      <w:r w:rsidRPr="003D3E91">
        <w:rPr>
          <w:rFonts w:ascii="Times New Roman" w:hAnsi="Times New Roman" w:cs="Times New Roman"/>
        </w:rPr>
        <w:t>Shazana</w:t>
      </w:r>
      <w:proofErr w:type="spellEnd"/>
      <w:r w:rsidRPr="003D3E91">
        <w:rPr>
          <w:rFonts w:ascii="Times New Roman" w:hAnsi="Times New Roman" w:cs="Times New Roman"/>
        </w:rPr>
        <w:t xml:space="preserve"> Abdul Hamid</w:t>
      </w:r>
    </w:p>
    <w:p w14:paraId="69505740" w14:textId="7C798AD2" w:rsidR="00CD1BD5" w:rsidRDefault="00F759CA" w:rsidP="00F759CA">
      <w:pPr>
        <w:jc w:val="both"/>
        <w:rPr>
          <w:rFonts w:ascii="Times New Roman" w:hAnsi="Times New Roman" w:cs="Times New Roman"/>
        </w:rPr>
      </w:pPr>
      <w:r w:rsidRPr="00EB39C3">
        <w:rPr>
          <w:rFonts w:ascii="Times New Roman" w:hAnsi="Times New Roman" w:cs="Times New Roman"/>
        </w:rPr>
        <w:t>We thank Nonlinear Processes in Geophysics for an experience in improving the journal. The comment has been read and taken consideration discreetly. The following summarize the effort the author take in answering the comment.</w:t>
      </w:r>
    </w:p>
    <w:p w14:paraId="5DCFA415" w14:textId="2F9F9389" w:rsidR="00110D36" w:rsidRPr="00B55B0D" w:rsidRDefault="00110D36" w:rsidP="00F759CA">
      <w:pPr>
        <w:jc w:val="both"/>
        <w:rPr>
          <w:rFonts w:ascii="Times New Roman" w:hAnsi="Times New Roman" w:cs="Times New Roman"/>
          <w:u w:val="single"/>
        </w:rPr>
      </w:pPr>
      <w:r w:rsidRPr="00B55B0D">
        <w:rPr>
          <w:rFonts w:ascii="Times New Roman" w:hAnsi="Times New Roman" w:cs="Times New Roman"/>
          <w:b/>
          <w:color w:val="222222"/>
          <w:u w:val="single"/>
          <w:shd w:val="clear" w:color="auto" w:fill="FFFFFF"/>
        </w:rPr>
        <w:t>Comments from Referee 1:</w:t>
      </w:r>
    </w:p>
    <w:p w14:paraId="57F5FF44" w14:textId="4F7AFB9A" w:rsidR="00CD1BD5" w:rsidRPr="00CD1BD5" w:rsidRDefault="00CD1BD5" w:rsidP="00E927E0">
      <w:pPr>
        <w:jc w:val="both"/>
        <w:rPr>
          <w:rFonts w:ascii="Times New Roman" w:hAnsi="Times New Roman" w:cs="Times New Roman"/>
          <w:b/>
          <w:bCs/>
        </w:rPr>
      </w:pPr>
      <w:bookmarkStart w:id="0" w:name="_Hlk46844989"/>
      <w:r w:rsidRPr="00CD1BD5">
        <w:rPr>
          <w:rFonts w:ascii="Times New Roman" w:hAnsi="Times New Roman" w:cs="Times New Roman"/>
          <w:b/>
          <w:bCs/>
        </w:rPr>
        <w:t>1.</w:t>
      </w:r>
    </w:p>
    <w:p w14:paraId="00B92E1F" w14:textId="53783FEC" w:rsidR="00E927E0" w:rsidRPr="00135136" w:rsidRDefault="00E927E0" w:rsidP="00E927E0">
      <w:pPr>
        <w:jc w:val="both"/>
        <w:rPr>
          <w:rFonts w:ascii="Times New Roman" w:hAnsi="Times New Roman" w:cs="Times New Roman"/>
          <w:i/>
        </w:rPr>
      </w:pPr>
      <w:bookmarkStart w:id="1" w:name="_Hlk49089913"/>
      <w:r w:rsidRPr="000D5D42">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42 page 2.</w:t>
      </w:r>
      <w:r>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This is completely untrue. It is caused by reversed flux patches on the core-mantle boundary</w:t>
      </w:r>
      <w:r w:rsidR="00902D12">
        <w:rPr>
          <w:rFonts w:ascii="Times New Roman" w:hAnsi="Times New Roman" w:cs="Times New Roman"/>
          <w:color w:val="222222"/>
          <w:shd w:val="clear" w:color="auto" w:fill="FFFFFF"/>
        </w:rPr>
        <w:t>.</w:t>
      </w:r>
    </w:p>
    <w:p w14:paraId="5B2B0119" w14:textId="77777777" w:rsidR="00E927E0" w:rsidRPr="007F0738" w:rsidRDefault="00E927E0" w:rsidP="00E927E0">
      <w:pPr>
        <w:jc w:val="both"/>
        <w:rPr>
          <w:rFonts w:ascii="Times New Roman" w:hAnsi="Times New Roman" w:cs="Times New Roman"/>
        </w:rPr>
      </w:pPr>
      <w:bookmarkStart w:id="2" w:name="_Hlk49089937"/>
      <w:bookmarkEnd w:id="1"/>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w:t>
      </w:r>
    </w:p>
    <w:bookmarkEnd w:id="2"/>
    <w:p w14:paraId="1BD611DF" w14:textId="77777777" w:rsidR="00E927E0" w:rsidRPr="00521050" w:rsidRDefault="00E927E0" w:rsidP="00E927E0">
      <w:pPr>
        <w:rPr>
          <w:rFonts w:ascii="Times New Roman" w:hAnsi="Times New Roman" w:cs="Times New Roman"/>
        </w:rPr>
      </w:pPr>
    </w:p>
    <w:p w14:paraId="7E786BA1" w14:textId="77777777" w:rsidR="00E927E0" w:rsidRDefault="00E927E0" w:rsidP="00E927E0">
      <w:pPr>
        <w:jc w:val="center"/>
      </w:pPr>
      <w:r w:rsidRPr="00C94359">
        <w:rPr>
          <w:noProof/>
        </w:rPr>
        <w:drawing>
          <wp:inline distT="0" distB="0" distL="0" distR="0" wp14:anchorId="6443ED7F" wp14:editId="1CFB1D38">
            <wp:extent cx="3525982" cy="2153920"/>
            <wp:effectExtent l="0" t="0" r="0" b="0"/>
            <wp:docPr id="4" name="Picture 3">
              <a:extLst xmlns:a="http://schemas.openxmlformats.org/drawingml/2006/main">
                <a:ext uri="{FF2B5EF4-FFF2-40B4-BE49-F238E27FC236}">
                  <a16:creationId xmlns:a16="http://schemas.microsoft.com/office/drawing/2014/main" id="{39C4CBF4-6D76-42A5-B486-6FBF76F13AA4}"/>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9C4CBF4-6D76-42A5-B486-6FBF76F13AA4}"/>
                        </a:ext>
                      </a:extLst>
                    </pic:cNvPr>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57774" cy="2173341"/>
                    </a:xfrm>
                    <a:prstGeom prst="rect">
                      <a:avLst/>
                    </a:prstGeom>
                    <a:noFill/>
                    <a:ln>
                      <a:noFill/>
                    </a:ln>
                  </pic:spPr>
                </pic:pic>
              </a:graphicData>
            </a:graphic>
          </wp:inline>
        </w:drawing>
      </w:r>
      <w:r>
        <w:t>’</w:t>
      </w:r>
    </w:p>
    <w:p w14:paraId="6CC5F499" w14:textId="77777777" w:rsidR="00E927E0" w:rsidRPr="00521050" w:rsidRDefault="00E927E0" w:rsidP="00E927E0">
      <w:pPr>
        <w:jc w:val="center"/>
        <w:rPr>
          <w:rFonts w:ascii="Times New Roman" w:hAnsi="Times New Roman" w:cs="Times New Roman"/>
        </w:rPr>
      </w:pPr>
      <w:r w:rsidRPr="00521050">
        <w:rPr>
          <w:rFonts w:ascii="Times New Roman" w:hAnsi="Times New Roman" w:cs="Times New Roman"/>
        </w:rPr>
        <w:t>Figure: SAA region</w:t>
      </w:r>
    </w:p>
    <w:p w14:paraId="01458E31" w14:textId="77777777" w:rsidR="00E927E0" w:rsidRPr="00521050" w:rsidRDefault="00E927E0" w:rsidP="00E927E0">
      <w:pPr>
        <w:jc w:val="both"/>
        <w:rPr>
          <w:rFonts w:ascii="Times New Roman" w:hAnsi="Times New Roman" w:cs="Times New Roman"/>
        </w:rPr>
      </w:pPr>
      <w:bookmarkStart w:id="3" w:name="_Hlk49089964"/>
      <w:r w:rsidRPr="00521050">
        <w:rPr>
          <w:rFonts w:ascii="Times New Roman" w:hAnsi="Times New Roman" w:cs="Times New Roman"/>
        </w:rPr>
        <w:t>The author reference on the formation of SAA based on the noncoincidence of the geomagnetic dipole axis and Earth’s rotating axis is based in Zou et. al (2015).</w:t>
      </w:r>
    </w:p>
    <w:p w14:paraId="646CA3F9" w14:textId="77777777" w:rsidR="00E927E0" w:rsidRPr="009A210D" w:rsidRDefault="00E927E0" w:rsidP="00E927E0">
      <w:pPr>
        <w:jc w:val="both"/>
        <w:rPr>
          <w:rFonts w:ascii="Times New Roman" w:hAnsi="Times New Roman" w:cs="Times New Roman"/>
        </w:rPr>
      </w:pPr>
      <w:r w:rsidRPr="00521050">
        <w:rPr>
          <w:rFonts w:ascii="Times New Roman" w:hAnsi="Times New Roman" w:cs="Times New Roman"/>
        </w:rPr>
        <w:t>The author would hope to be given the opportunity</w:t>
      </w:r>
      <w:r>
        <w:rPr>
          <w:rFonts w:ascii="Times New Roman" w:hAnsi="Times New Roman" w:cs="Times New Roman"/>
        </w:rPr>
        <w:t xml:space="preserve"> to explain</w:t>
      </w:r>
      <w:r w:rsidRPr="00521050">
        <w:rPr>
          <w:rFonts w:ascii="Times New Roman" w:hAnsi="Times New Roman" w:cs="Times New Roman"/>
        </w:rPr>
        <w:t xml:space="preserve"> based on research on Zou et. al (2015)</w:t>
      </w:r>
      <w:r>
        <w:rPr>
          <w:rFonts w:ascii="Times New Roman" w:hAnsi="Times New Roman" w:cs="Times New Roman"/>
        </w:rPr>
        <w:t xml:space="preserve"> on the formation of SAA. The author explain that from figure SAA region, the Van Allen radiation belts are in proportional about the Earth’s magnetic axis (magenta line) , that is tilted with respect to the Earth’s rotational axis (green line) by an angle of roughly 11</w:t>
      </w:r>
      <w:r w:rsidRPr="009A210D">
        <w:rPr>
          <w:rFonts w:ascii="Times New Roman" w:hAnsi="Times New Roman" w:cs="Times New Roman"/>
          <w:vertAlign w:val="superscript"/>
        </w:rPr>
        <w:t>0</w:t>
      </w:r>
      <w:r>
        <w:rPr>
          <w:rFonts w:ascii="Times New Roman" w:hAnsi="Times New Roman" w:cs="Times New Roman"/>
        </w:rPr>
        <w:t>. The intersection between the magnetic and the rotation axis which can be seen in figure SAA region is position not at the Earth’s centre, but some 450 km to 500 km away. Due to the asymmetry which occur, the inner Van Allen belt is closest to the Earth’s surface over the south Atlantic Ocean that it dips down to 200 km in altitude. The SAA region is a region where the Earth’s inner Van Allen radiation belt comes near to the Earth’s surface dipping down to an altitude of 200 km which the SAA region experience an increased flux of energetic particles in this area.</w:t>
      </w:r>
    </w:p>
    <w:p w14:paraId="36DB6DD0" w14:textId="3898FDAF" w:rsidR="00E927E0" w:rsidRDefault="00E927E0" w:rsidP="00E927E0">
      <w:pPr>
        <w:jc w:val="both"/>
        <w:rPr>
          <w:rFonts w:ascii="Times New Roman" w:hAnsi="Times New Roman" w:cs="Times New Roman"/>
        </w:rPr>
      </w:pPr>
      <w:r w:rsidRPr="00521050">
        <w:rPr>
          <w:rFonts w:ascii="Times New Roman" w:hAnsi="Times New Roman" w:cs="Times New Roman"/>
        </w:rPr>
        <w:t>This is what the author try to illustrate on the SAA region.</w:t>
      </w:r>
    </w:p>
    <w:p w14:paraId="60490601" w14:textId="1C279657" w:rsidR="00CD1BD5" w:rsidRDefault="00CD1BD5" w:rsidP="00E927E0">
      <w:pPr>
        <w:jc w:val="both"/>
        <w:rPr>
          <w:rFonts w:ascii="Times New Roman" w:hAnsi="Times New Roman" w:cs="Times New Roman"/>
        </w:rPr>
      </w:pPr>
    </w:p>
    <w:bookmarkEnd w:id="3"/>
    <w:p w14:paraId="35BF590E" w14:textId="1E9E1C1F" w:rsidR="00CD1BD5" w:rsidRDefault="00CD1BD5" w:rsidP="00E927E0">
      <w:pPr>
        <w:jc w:val="both"/>
        <w:rPr>
          <w:rFonts w:ascii="Times New Roman" w:hAnsi="Times New Roman" w:cs="Times New Roman"/>
        </w:rPr>
      </w:pPr>
    </w:p>
    <w:p w14:paraId="32A98172" w14:textId="28A2DDDE" w:rsidR="00CD1BD5" w:rsidRPr="00CD1BD5" w:rsidRDefault="00CD1BD5" w:rsidP="00E927E0">
      <w:pPr>
        <w:jc w:val="both"/>
        <w:rPr>
          <w:rFonts w:ascii="Times New Roman" w:hAnsi="Times New Roman" w:cs="Times New Roman"/>
          <w:b/>
          <w:bCs/>
        </w:rPr>
      </w:pPr>
      <w:r w:rsidRPr="00CD1BD5">
        <w:rPr>
          <w:rFonts w:ascii="Times New Roman" w:hAnsi="Times New Roman" w:cs="Times New Roman"/>
          <w:b/>
          <w:bCs/>
        </w:rPr>
        <w:lastRenderedPageBreak/>
        <w:t>2.</w:t>
      </w:r>
    </w:p>
    <w:p w14:paraId="40CEB29F" w14:textId="28800070" w:rsidR="00CD1BD5" w:rsidRDefault="00CD1BD5" w:rsidP="00CD1BD5">
      <w:pPr>
        <w:jc w:val="both"/>
        <w:rPr>
          <w:rFonts w:ascii="Times New Roman" w:hAnsi="Times New Roman" w:cs="Times New Roman"/>
          <w:i/>
        </w:rPr>
      </w:pPr>
      <w:bookmarkStart w:id="4" w:name="_Hlk45384880"/>
      <w:bookmarkStart w:id="5" w:name="_Hlk49090113"/>
      <w:bookmarkEnd w:id="0"/>
      <w:r>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5</w:t>
      </w:r>
      <w:r w:rsidR="00B52E6E">
        <w:rPr>
          <w:rFonts w:ascii="Times New Roman" w:hAnsi="Times New Roman" w:cs="Times New Roman"/>
          <w:bCs/>
          <w:color w:val="222222"/>
          <w:shd w:val="clear" w:color="auto" w:fill="FFFFFF"/>
        </w:rPr>
        <w:t>1</w:t>
      </w:r>
      <w:r w:rsidR="00B52E6E" w:rsidRPr="00B52E6E">
        <w:rPr>
          <w:rFonts w:ascii="Times New Roman" w:hAnsi="Times New Roman" w:cs="Times New Roman"/>
          <w:bCs/>
          <w:color w:val="222222"/>
          <w:shd w:val="clear" w:color="auto" w:fill="FFFFFF"/>
        </w:rPr>
        <w:t xml:space="preserve"> page 2</w:t>
      </w:r>
      <w:r w:rsidR="00B52E6E">
        <w:rPr>
          <w:rFonts w:ascii="Times New Roman" w:hAnsi="Times New Roman" w:cs="Times New Roman"/>
          <w:b/>
          <w:color w:val="222222"/>
          <w:shd w:val="clear" w:color="auto" w:fill="FFFFFF"/>
        </w:rPr>
        <w:t>.</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Again. this is untrue. The SAA and its effects are well known in the geomagnetic and aeronomy communities.</w:t>
      </w:r>
    </w:p>
    <w:p w14:paraId="54A742C5" w14:textId="3C132DF2" w:rsidR="00CD1BD5" w:rsidRDefault="00CD1BD5" w:rsidP="00CD1BD5">
      <w:pPr>
        <w:jc w:val="both"/>
        <w:rPr>
          <w:rFonts w:ascii="Times New Roman" w:hAnsi="Times New Roman" w:cs="Times New Roman"/>
        </w:rPr>
      </w:pPr>
      <w:r>
        <w:rPr>
          <w:rFonts w:ascii="Times New Roman" w:hAnsi="Times New Roman" w:cs="Times New Roman"/>
          <w:b/>
        </w:rPr>
        <w:t xml:space="preserve">(2) Author’s comment: </w:t>
      </w:r>
      <w:r>
        <w:rPr>
          <w:rFonts w:ascii="Times New Roman" w:hAnsi="Times New Roman" w:cs="Times New Roman"/>
        </w:rPr>
        <w:t xml:space="preserve"> The author would like to highlight on the damage spacecraft undergo through the SAA region. </w:t>
      </w:r>
      <w:r w:rsidRPr="007F4589">
        <w:rPr>
          <w:rFonts w:ascii="Times New Roman" w:hAnsi="Times New Roman" w:cs="Times New Roman"/>
        </w:rPr>
        <w:t xml:space="preserve">This can </w:t>
      </w:r>
      <w:r>
        <w:rPr>
          <w:rFonts w:ascii="Times New Roman" w:hAnsi="Times New Roman" w:cs="Times New Roman"/>
        </w:rPr>
        <w:t>foster</w:t>
      </w:r>
      <w:r w:rsidRPr="007F4589">
        <w:rPr>
          <w:rFonts w:ascii="Times New Roman" w:hAnsi="Times New Roman" w:cs="Times New Roman"/>
        </w:rPr>
        <w:t xml:space="preserve"> a reading interest for those learning about the SAA region</w:t>
      </w:r>
      <w:r>
        <w:rPr>
          <w:rFonts w:ascii="Times New Roman" w:hAnsi="Times New Roman" w:cs="Times New Roman"/>
        </w:rPr>
        <w:t>.</w:t>
      </w:r>
    </w:p>
    <w:bookmarkEnd w:id="5"/>
    <w:p w14:paraId="46D65F13" w14:textId="4B110B3F" w:rsidR="00CD1BD5" w:rsidRPr="00CD1BD5" w:rsidRDefault="00CD1BD5" w:rsidP="00CD1BD5">
      <w:pPr>
        <w:jc w:val="both"/>
        <w:rPr>
          <w:rFonts w:ascii="Times New Roman" w:hAnsi="Times New Roman" w:cs="Times New Roman"/>
          <w:b/>
          <w:bCs/>
        </w:rPr>
      </w:pPr>
      <w:r w:rsidRPr="00CD1BD5">
        <w:rPr>
          <w:rFonts w:ascii="Times New Roman" w:hAnsi="Times New Roman" w:cs="Times New Roman"/>
          <w:b/>
          <w:bCs/>
        </w:rPr>
        <w:t>3.</w:t>
      </w:r>
    </w:p>
    <w:p w14:paraId="41120485" w14:textId="1E26B2EC" w:rsidR="00CD1BD5" w:rsidRDefault="00CD1BD5" w:rsidP="00CD1BD5">
      <w:pPr>
        <w:jc w:val="both"/>
        <w:rPr>
          <w:rFonts w:ascii="Times New Roman" w:hAnsi="Times New Roman" w:cs="Times New Roman"/>
          <w:i/>
        </w:rPr>
      </w:pPr>
      <w:bookmarkStart w:id="6" w:name="_Hlk49090166"/>
      <w:bookmarkEnd w:id="4"/>
      <w:r>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53 page 2.</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It© hard to see how you can completely avoid it on an 6-8 hour </w:t>
      </w:r>
      <w:proofErr w:type="spellStart"/>
      <w:r>
        <w:rPr>
          <w:rFonts w:ascii="Times New Roman" w:hAnsi="Times New Roman" w:cs="Times New Roman"/>
          <w:color w:val="222222"/>
          <w:shd w:val="clear" w:color="auto" w:fill="FFFFFF"/>
        </w:rPr>
        <w:t>space walk</w:t>
      </w:r>
      <w:proofErr w:type="spellEnd"/>
      <w:r>
        <w:rPr>
          <w:rFonts w:ascii="Times New Roman" w:hAnsi="Times New Roman" w:cs="Times New Roman"/>
          <w:color w:val="222222"/>
          <w:shd w:val="clear" w:color="auto" w:fill="FFFFFF"/>
        </w:rPr>
        <w:t>.</w:t>
      </w:r>
    </w:p>
    <w:p w14:paraId="6B443F9A" w14:textId="67E94048" w:rsidR="00CD1BD5" w:rsidRDefault="00CD1BD5" w:rsidP="00CD1BD5">
      <w:pPr>
        <w:jc w:val="both"/>
        <w:rPr>
          <w:rFonts w:ascii="Times New Roman" w:hAnsi="Times New Roman" w:cs="Times New Roman"/>
        </w:rPr>
      </w:pPr>
      <w:r>
        <w:rPr>
          <w:rFonts w:ascii="Times New Roman" w:hAnsi="Times New Roman" w:cs="Times New Roman"/>
          <w:b/>
        </w:rPr>
        <w:t xml:space="preserve">(2) Author’s comment: </w:t>
      </w:r>
      <w:r>
        <w:rPr>
          <w:rFonts w:ascii="Times New Roman" w:hAnsi="Times New Roman" w:cs="Times New Roman"/>
        </w:rPr>
        <w:t xml:space="preserve"> The author believe the astronaut will take safety precaution during the </w:t>
      </w:r>
      <w:r w:rsidRPr="00DD3D68">
        <w:rPr>
          <w:rFonts w:ascii="Times New Roman" w:hAnsi="Times New Roman" w:cs="Times New Roman"/>
        </w:rPr>
        <w:t>extravehicular activity</w:t>
      </w:r>
      <w:r>
        <w:rPr>
          <w:rFonts w:ascii="Times New Roman" w:hAnsi="Times New Roman" w:cs="Times New Roman"/>
        </w:rPr>
        <w:t>.</w:t>
      </w:r>
    </w:p>
    <w:bookmarkEnd w:id="6"/>
    <w:p w14:paraId="7A540689" w14:textId="7C1382C2" w:rsidR="00CD1BD5" w:rsidRPr="00CD1BD5" w:rsidRDefault="00CD1BD5" w:rsidP="00CD1BD5">
      <w:pPr>
        <w:jc w:val="both"/>
        <w:rPr>
          <w:rFonts w:ascii="Times New Roman" w:hAnsi="Times New Roman" w:cs="Times New Roman"/>
          <w:b/>
          <w:bCs/>
        </w:rPr>
      </w:pPr>
      <w:r w:rsidRPr="00CD1BD5">
        <w:rPr>
          <w:rFonts w:ascii="Times New Roman" w:hAnsi="Times New Roman" w:cs="Times New Roman"/>
          <w:b/>
          <w:bCs/>
        </w:rPr>
        <w:t>4.</w:t>
      </w:r>
    </w:p>
    <w:p w14:paraId="141BB279" w14:textId="0F4A9B60" w:rsidR="00CD1BD5" w:rsidRDefault="00CD1BD5" w:rsidP="00CD1BD5">
      <w:pPr>
        <w:jc w:val="both"/>
        <w:rPr>
          <w:rFonts w:ascii="Times New Roman" w:hAnsi="Times New Roman" w:cs="Times New Roman"/>
          <w:i/>
        </w:rPr>
      </w:pPr>
      <w:bookmarkStart w:id="7" w:name="_Hlk49090203"/>
      <w:r>
        <w:rPr>
          <w:rFonts w:ascii="Times New Roman" w:hAnsi="Times New Roman" w:cs="Times New Roman"/>
          <w:b/>
          <w:color w:val="222222"/>
          <w:shd w:val="clear" w:color="auto" w:fill="FFFFFF"/>
        </w:rPr>
        <w:t>(1) Comments from Referee:</w:t>
      </w:r>
      <w:r w:rsidR="0067228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59 page 2.</w:t>
      </w:r>
      <w:r w:rsidR="00B52E6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This is a repeat of the previous sentences.</w:t>
      </w:r>
    </w:p>
    <w:p w14:paraId="059A7A44" w14:textId="138C34EE" w:rsidR="00CD1BD5" w:rsidRDefault="00CD1BD5" w:rsidP="00CD1BD5">
      <w:pPr>
        <w:jc w:val="both"/>
        <w:rPr>
          <w:rFonts w:ascii="Times New Roman" w:hAnsi="Times New Roman" w:cs="Times New Roman"/>
          <w:bCs/>
        </w:rPr>
      </w:pPr>
      <w:r>
        <w:rPr>
          <w:rFonts w:ascii="Times New Roman" w:hAnsi="Times New Roman" w:cs="Times New Roman"/>
          <w:b/>
        </w:rPr>
        <w:t xml:space="preserve">(2) Author’s comment: </w:t>
      </w:r>
      <w:r w:rsidRPr="00D06036">
        <w:rPr>
          <w:rFonts w:ascii="Times New Roman" w:hAnsi="Times New Roman" w:cs="Times New Roman"/>
          <w:bCs/>
        </w:rPr>
        <w:t>The</w:t>
      </w:r>
      <w:r>
        <w:rPr>
          <w:rFonts w:ascii="Times New Roman" w:hAnsi="Times New Roman" w:cs="Times New Roman"/>
          <w:bCs/>
        </w:rPr>
        <w:t xml:space="preserve"> author would like to emphasize on the threat and damage of SAA region.</w:t>
      </w:r>
      <w:r w:rsidRPr="00D06036">
        <w:rPr>
          <w:rFonts w:ascii="Times New Roman" w:hAnsi="Times New Roman" w:cs="Times New Roman"/>
          <w:bCs/>
        </w:rPr>
        <w:t xml:space="preserve"> </w:t>
      </w:r>
    </w:p>
    <w:bookmarkEnd w:id="7"/>
    <w:p w14:paraId="04D74A08" w14:textId="764A2E80" w:rsidR="00CD1BD5" w:rsidRPr="00CD1BD5" w:rsidRDefault="00CD1BD5" w:rsidP="00CD1BD5">
      <w:pPr>
        <w:jc w:val="both"/>
        <w:rPr>
          <w:rFonts w:ascii="Times New Roman" w:hAnsi="Times New Roman" w:cs="Times New Roman"/>
          <w:b/>
        </w:rPr>
      </w:pPr>
      <w:r w:rsidRPr="00CD1BD5">
        <w:rPr>
          <w:rFonts w:ascii="Times New Roman" w:hAnsi="Times New Roman" w:cs="Times New Roman"/>
          <w:b/>
        </w:rPr>
        <w:t>5.</w:t>
      </w:r>
    </w:p>
    <w:p w14:paraId="61ECE0CF" w14:textId="2A652969" w:rsidR="00CD1BD5" w:rsidRPr="00AE6048" w:rsidRDefault="00CD1BD5" w:rsidP="00CD1BD5">
      <w:pPr>
        <w:jc w:val="both"/>
        <w:rPr>
          <w:rFonts w:ascii="Times New Roman" w:hAnsi="Times New Roman" w:cs="Times New Roman"/>
          <w:i/>
        </w:rPr>
      </w:pPr>
      <w:bookmarkStart w:id="8" w:name="_Hlk49090257"/>
      <w:r w:rsidRPr="000D5D42">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64 page 3.</w:t>
      </w:r>
      <w:r w:rsidR="0067228E">
        <w:rPr>
          <w:rFonts w:ascii="Times New Roman" w:hAnsi="Times New Roman" w:cs="Times New Roman"/>
          <w:b/>
          <w:color w:val="222222"/>
          <w:shd w:val="clear" w:color="auto" w:fill="FFFFFF"/>
        </w:rPr>
        <w:t xml:space="preserve"> </w:t>
      </w:r>
      <w:proofErr w:type="spellStart"/>
      <w:r w:rsidRPr="00AE6048">
        <w:rPr>
          <w:rFonts w:ascii="Times New Roman" w:hAnsi="Times New Roman" w:cs="Times New Roman"/>
          <w:color w:val="222222"/>
          <w:shd w:val="clear" w:color="auto" w:fill="FFFFFF"/>
        </w:rPr>
        <w:t>You’©e</w:t>
      </w:r>
      <w:proofErr w:type="spellEnd"/>
      <w:r w:rsidRPr="00AE6048">
        <w:rPr>
          <w:rFonts w:ascii="Times New Roman" w:hAnsi="Times New Roman" w:cs="Times New Roman"/>
          <w:color w:val="222222"/>
          <w:shd w:val="clear" w:color="auto" w:fill="FFFFFF"/>
        </w:rPr>
        <w:t xml:space="preserve"> just said previously that no one knows about the SAA outside space scientists. Which is it ?</w:t>
      </w:r>
    </w:p>
    <w:p w14:paraId="57795717" w14:textId="247FC89A" w:rsidR="00CD1BD5" w:rsidRPr="007F0738" w:rsidRDefault="00CD1BD5" w:rsidP="00CD1BD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In line 5</w:t>
      </w:r>
      <w:r w:rsidR="00B52E6E">
        <w:rPr>
          <w:rFonts w:ascii="Times New Roman" w:hAnsi="Times New Roman" w:cs="Times New Roman"/>
        </w:rPr>
        <w:t>1</w:t>
      </w:r>
      <w:r>
        <w:rPr>
          <w:rFonts w:ascii="Times New Roman" w:hAnsi="Times New Roman" w:cs="Times New Roman"/>
        </w:rPr>
        <w:t xml:space="preserve"> page 2, the author emphasize on the danger and hazard of SAA region. While in line 64 page 3, the author would like to focus on the important of SAA region.</w:t>
      </w:r>
    </w:p>
    <w:bookmarkEnd w:id="8"/>
    <w:p w14:paraId="4346F46C" w14:textId="346A4A35" w:rsidR="00CD1BD5" w:rsidRDefault="00CD1BD5" w:rsidP="00CD1BD5">
      <w:pPr>
        <w:jc w:val="both"/>
        <w:rPr>
          <w:rFonts w:ascii="Times New Roman" w:hAnsi="Times New Roman" w:cs="Times New Roman"/>
          <w:b/>
          <w:bCs/>
        </w:rPr>
      </w:pPr>
      <w:r w:rsidRPr="00CD1BD5">
        <w:rPr>
          <w:rFonts w:ascii="Times New Roman" w:hAnsi="Times New Roman" w:cs="Times New Roman"/>
          <w:b/>
          <w:bCs/>
        </w:rPr>
        <w:t>6.</w:t>
      </w:r>
    </w:p>
    <w:p w14:paraId="6B561DB7" w14:textId="10BF1D3C" w:rsidR="00CD1BD5" w:rsidRPr="001867BF" w:rsidRDefault="00CD1BD5" w:rsidP="00CD1BD5">
      <w:pPr>
        <w:jc w:val="both"/>
        <w:rPr>
          <w:rFonts w:ascii="Times New Roman" w:hAnsi="Times New Roman" w:cs="Times New Roman"/>
          <w:i/>
        </w:rPr>
      </w:pPr>
      <w:bookmarkStart w:id="9" w:name="_Hlk49090371"/>
      <w:r w:rsidRPr="000D5D42">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66 page 3.</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Again, this is a repeat of what you said in the past few paragraphs.</w:t>
      </w:r>
    </w:p>
    <w:p w14:paraId="61BEDCF4" w14:textId="77777777" w:rsidR="00CD1BD5" w:rsidRPr="007F0738" w:rsidRDefault="00CD1BD5" w:rsidP="00CD1BD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sidRPr="003045B0">
        <w:rPr>
          <w:rFonts w:ascii="Times New Roman" w:hAnsi="Times New Roman" w:cs="Times New Roman"/>
          <w:bCs/>
        </w:rPr>
        <w:t>The</w:t>
      </w:r>
      <w:r>
        <w:rPr>
          <w:rFonts w:ascii="Times New Roman" w:hAnsi="Times New Roman" w:cs="Times New Roman"/>
          <w:bCs/>
        </w:rPr>
        <w:t xml:space="preserve"> author believe it is necessary to mention since it can develop the interest of the reader. </w:t>
      </w:r>
    </w:p>
    <w:bookmarkEnd w:id="9"/>
    <w:p w14:paraId="6CADB2EF" w14:textId="4FFCC6FF" w:rsidR="00CD1BD5" w:rsidRDefault="00CD1BD5" w:rsidP="00CD1BD5">
      <w:pPr>
        <w:jc w:val="both"/>
        <w:rPr>
          <w:rFonts w:ascii="Times New Roman" w:hAnsi="Times New Roman" w:cs="Times New Roman"/>
          <w:b/>
          <w:bCs/>
        </w:rPr>
      </w:pPr>
      <w:r>
        <w:rPr>
          <w:rFonts w:ascii="Times New Roman" w:hAnsi="Times New Roman" w:cs="Times New Roman"/>
          <w:b/>
          <w:bCs/>
        </w:rPr>
        <w:t>7.</w:t>
      </w:r>
    </w:p>
    <w:p w14:paraId="13093822" w14:textId="56769563" w:rsidR="00CD1BD5" w:rsidRDefault="00CD1BD5" w:rsidP="00CD1BD5">
      <w:pPr>
        <w:jc w:val="both"/>
        <w:rPr>
          <w:rFonts w:ascii="Times New Roman" w:hAnsi="Times New Roman" w:cs="Times New Roman"/>
          <w:color w:val="222222"/>
          <w:shd w:val="clear" w:color="auto" w:fill="FFFFFF"/>
        </w:rPr>
      </w:pPr>
      <w:bookmarkStart w:id="10" w:name="_Hlk49090411"/>
      <w:r>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68 page 3.</w:t>
      </w:r>
      <w:r>
        <w:rPr>
          <w:rFonts w:ascii="Times New Roman" w:hAnsi="Times New Roman" w:cs="Times New Roman"/>
          <w:color w:val="222222"/>
          <w:shd w:val="clear" w:color="auto" w:fill="FFFFFF"/>
        </w:rPr>
        <w:t xml:space="preserve"> This is exactly the same analysis as your previous article: </w:t>
      </w:r>
      <w:proofErr w:type="spellStart"/>
      <w:r>
        <w:rPr>
          <w:rFonts w:ascii="Times New Roman" w:hAnsi="Times New Roman" w:cs="Times New Roman"/>
          <w:color w:val="222222"/>
          <w:shd w:val="clear" w:color="auto" w:fill="FFFFFF"/>
        </w:rPr>
        <w:t>Nasuddin</w:t>
      </w:r>
      <w:proofErr w:type="spellEnd"/>
      <w:r>
        <w:rPr>
          <w:rFonts w:ascii="Times New Roman" w:hAnsi="Times New Roman" w:cs="Times New Roman"/>
          <w:color w:val="222222"/>
          <w:shd w:val="clear" w:color="auto" w:fill="FFFFFF"/>
        </w:rPr>
        <w:t xml:space="preserve">, K. A., Abdullah, M., and Abdul Hamid, N. S.: Characterization of the South Atlantic Anomaly, </w:t>
      </w:r>
      <w:proofErr w:type="spellStart"/>
      <w:r>
        <w:rPr>
          <w:rFonts w:ascii="Times New Roman" w:hAnsi="Times New Roman" w:cs="Times New Roman"/>
          <w:color w:val="222222"/>
          <w:shd w:val="clear" w:color="auto" w:fill="FFFFFF"/>
        </w:rPr>
        <w:t>Nonlin</w:t>
      </w:r>
      <w:proofErr w:type="spellEnd"/>
      <w:r>
        <w:rPr>
          <w:rFonts w:ascii="Times New Roman" w:hAnsi="Times New Roman" w:cs="Times New Roman"/>
          <w:color w:val="222222"/>
          <w:shd w:val="clear" w:color="auto" w:fill="FFFFFF"/>
        </w:rPr>
        <w:t xml:space="preserve">. Processes </w:t>
      </w:r>
      <w:proofErr w:type="spellStart"/>
      <w:r>
        <w:rPr>
          <w:rFonts w:ascii="Times New Roman" w:hAnsi="Times New Roman" w:cs="Times New Roman"/>
          <w:color w:val="222222"/>
          <w:shd w:val="clear" w:color="auto" w:fill="FFFFFF"/>
        </w:rPr>
        <w:t>Geophys</w:t>
      </w:r>
      <w:proofErr w:type="spellEnd"/>
      <w:r>
        <w:rPr>
          <w:rFonts w:ascii="Times New Roman" w:hAnsi="Times New Roman" w:cs="Times New Roman"/>
          <w:color w:val="222222"/>
          <w:shd w:val="clear" w:color="auto" w:fill="FFFFFF"/>
        </w:rPr>
        <w:t xml:space="preserve">., 26, 25·®35, </w:t>
      </w:r>
      <w:hyperlink r:id="rId5" w:history="1">
        <w:r>
          <w:rPr>
            <w:rStyle w:val="Hyperlink"/>
            <w:rFonts w:ascii="Times New Roman" w:hAnsi="Times New Roman" w:cs="Times New Roman"/>
            <w:shd w:val="clear" w:color="auto" w:fill="FFFFFF"/>
          </w:rPr>
          <w:t>https://doi.org/10.5194/npg-26-25-2019</w:t>
        </w:r>
      </w:hyperlink>
      <w:r>
        <w:rPr>
          <w:rFonts w:ascii="Times New Roman" w:hAnsi="Times New Roman" w:cs="Times New Roman"/>
          <w:color w:val="222222"/>
          <w:shd w:val="clear" w:color="auto" w:fill="FFFFFF"/>
        </w:rPr>
        <w:t>, 2019.</w:t>
      </w:r>
    </w:p>
    <w:p w14:paraId="63BB1CDB" w14:textId="77777777" w:rsidR="00CD1BD5" w:rsidRPr="00767BBB" w:rsidRDefault="00CD1BD5" w:rsidP="00CD1BD5">
      <w:pPr>
        <w:jc w:val="both"/>
        <w:rPr>
          <w:rFonts w:ascii="Times New Roman" w:hAnsi="Times New Roman" w:cs="Times New Roman"/>
        </w:rPr>
      </w:pPr>
      <w:r>
        <w:rPr>
          <w:rFonts w:ascii="Times New Roman" w:hAnsi="Times New Roman" w:cs="Times New Roman"/>
          <w:b/>
        </w:rPr>
        <w:t xml:space="preserve">(2) Author’s comment: </w:t>
      </w:r>
      <w:r w:rsidRPr="00767BBB">
        <w:rPr>
          <w:rFonts w:ascii="Times New Roman" w:hAnsi="Times New Roman" w:cs="Times New Roman"/>
        </w:rPr>
        <w:t>The author emphasize that this study method is different because it involves 2 solar phases namely the ascending phase of solar cycle 24 and the maximum phase of solar cycle 24 and different active period and normal period with different station</w:t>
      </w:r>
      <w:r>
        <w:rPr>
          <w:rFonts w:ascii="Times New Roman" w:hAnsi="Times New Roman" w:cs="Times New Roman"/>
        </w:rPr>
        <w:t xml:space="preserve"> in the middle latitude region and high latitude region.</w:t>
      </w:r>
      <w:r w:rsidRPr="00767BBB">
        <w:rPr>
          <w:rFonts w:ascii="Times New Roman" w:hAnsi="Times New Roman" w:cs="Times New Roman"/>
        </w:rPr>
        <w:t xml:space="preserve"> </w:t>
      </w:r>
      <w:r>
        <w:rPr>
          <w:rFonts w:ascii="Times New Roman" w:hAnsi="Times New Roman" w:cs="Times New Roman"/>
        </w:rPr>
        <w:t>In this research, low latitude region has been added to study its characteristic with SAA region.</w:t>
      </w:r>
    </w:p>
    <w:bookmarkEnd w:id="10"/>
    <w:p w14:paraId="2F6AFC01" w14:textId="00DD81FA" w:rsidR="00CD1BD5" w:rsidRDefault="00CD1BD5" w:rsidP="00CD1BD5">
      <w:pPr>
        <w:jc w:val="both"/>
        <w:rPr>
          <w:rFonts w:ascii="Times New Roman" w:hAnsi="Times New Roman" w:cs="Times New Roman"/>
          <w:b/>
          <w:bCs/>
        </w:rPr>
      </w:pPr>
      <w:r>
        <w:rPr>
          <w:rFonts w:ascii="Times New Roman" w:hAnsi="Times New Roman" w:cs="Times New Roman"/>
          <w:b/>
          <w:bCs/>
        </w:rPr>
        <w:t>8.</w:t>
      </w:r>
    </w:p>
    <w:p w14:paraId="07D423F5" w14:textId="3E4B4D92" w:rsidR="00CD1BD5" w:rsidRDefault="00CD1BD5" w:rsidP="00CD1BD5">
      <w:pPr>
        <w:jc w:val="both"/>
        <w:rPr>
          <w:rFonts w:ascii="Times New Roman" w:hAnsi="Times New Roman" w:cs="Times New Roman"/>
          <w:i/>
        </w:rPr>
      </w:pPr>
      <w:bookmarkStart w:id="11" w:name="_Hlk49090452"/>
      <w:r>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70 page 3.</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Why would it be different under different phases of the solar cycle. That affects the external magnetic field? The SAA is drifting slowly westward due to changes of the core field and flow, not because of the solar cycle.</w:t>
      </w:r>
    </w:p>
    <w:p w14:paraId="70741903" w14:textId="316499AA" w:rsidR="00CD1BD5" w:rsidRDefault="00CD1BD5" w:rsidP="00CD1BD5">
      <w:pPr>
        <w:jc w:val="both"/>
        <w:rPr>
          <w:rFonts w:ascii="Times New Roman" w:hAnsi="Times New Roman" w:cs="Times New Roman"/>
        </w:rPr>
      </w:pPr>
      <w:r>
        <w:rPr>
          <w:rFonts w:ascii="Times New Roman" w:hAnsi="Times New Roman" w:cs="Times New Roman"/>
          <w:b/>
        </w:rPr>
        <w:t xml:space="preserve">(2) Author’s comment: </w:t>
      </w:r>
      <w:r>
        <w:rPr>
          <w:rFonts w:ascii="Times New Roman" w:hAnsi="Times New Roman" w:cs="Times New Roman"/>
        </w:rPr>
        <w:t xml:space="preserve"> Solar cycle produce solar flare and it has an effect on the Earth’s magnetic field. Different flare have different strength. During maximum phase of solar cycle 24, it is the period when the Sun is the most active. Solar maximum occur during April 2014. The research is conduct to </w:t>
      </w:r>
      <w:r>
        <w:rPr>
          <w:rFonts w:ascii="Times New Roman" w:hAnsi="Times New Roman" w:cs="Times New Roman"/>
        </w:rPr>
        <w:lastRenderedPageBreak/>
        <w:t xml:space="preserve">see the characteristic of the SAA region during solar maximum phase and the ascending phase of solar cycle 24. It is conduct to see the state of SAA region under ascending phase of solar cycle 24 and maximum phase of solar cycle 24 since during the maximum phase of solar cycle 24, sun is the most active and large numbers of sunspots appear and it may have an impact on the Earth’s global climate. </w:t>
      </w:r>
    </w:p>
    <w:bookmarkEnd w:id="11"/>
    <w:p w14:paraId="30F06BF8" w14:textId="1EC37A50" w:rsidR="00CD1BD5" w:rsidRDefault="00CD1BD5" w:rsidP="00CD1BD5">
      <w:pPr>
        <w:jc w:val="both"/>
        <w:rPr>
          <w:rFonts w:ascii="Times New Roman" w:hAnsi="Times New Roman" w:cs="Times New Roman"/>
          <w:b/>
        </w:rPr>
      </w:pPr>
      <w:r>
        <w:rPr>
          <w:rFonts w:ascii="Times New Roman" w:hAnsi="Times New Roman" w:cs="Times New Roman"/>
          <w:b/>
        </w:rPr>
        <w:t>9.</w:t>
      </w:r>
    </w:p>
    <w:p w14:paraId="1071B6CF" w14:textId="3442479E" w:rsidR="00CD1BD5" w:rsidRPr="00A12BCA" w:rsidRDefault="00CD1BD5" w:rsidP="00CD1BD5">
      <w:pPr>
        <w:jc w:val="both"/>
        <w:rPr>
          <w:rFonts w:ascii="Times New Roman" w:hAnsi="Times New Roman" w:cs="Times New Roman"/>
          <w:i/>
        </w:rPr>
      </w:pPr>
      <w:bookmarkStart w:id="12" w:name="_Hlk48742712"/>
      <w:r w:rsidRPr="000D5D42">
        <w:rPr>
          <w:rFonts w:ascii="Times New Roman" w:hAnsi="Times New Roman" w:cs="Times New Roman"/>
          <w:b/>
          <w:color w:val="222222"/>
          <w:shd w:val="clear" w:color="auto" w:fill="FFFFFF"/>
        </w:rPr>
        <w:t>(1) Comments from Referee:</w:t>
      </w:r>
      <w:r w:rsidR="00B52E6E">
        <w:rPr>
          <w:rFonts w:ascii="Times New Roman" w:hAnsi="Times New Roman" w:cs="Times New Roman"/>
          <w:b/>
          <w:color w:val="222222"/>
          <w:shd w:val="clear" w:color="auto" w:fill="FFFFFF"/>
        </w:rPr>
        <w:t xml:space="preserve"> </w:t>
      </w:r>
      <w:r w:rsidR="00B52E6E" w:rsidRPr="00B52E6E">
        <w:rPr>
          <w:rFonts w:ascii="Times New Roman" w:hAnsi="Times New Roman" w:cs="Times New Roman"/>
          <w:bCs/>
          <w:color w:val="222222"/>
          <w:shd w:val="clear" w:color="auto" w:fill="FFFFFF"/>
        </w:rPr>
        <w:t>In line 80 page 3.</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How does this research get used for reference in satellite launches and increase knowledge of the field? Can you explain this further?</w:t>
      </w:r>
    </w:p>
    <w:p w14:paraId="757EED27" w14:textId="77777777" w:rsidR="00CD1BD5" w:rsidRPr="007F0738" w:rsidRDefault="00CD1BD5" w:rsidP="00CD1BD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We can see the characteristic of SAA region tend to be persistent. This happen in the research during the ascending phase and maximum phase. If the SAA region in the future for example, has a result such as a number of </w:t>
      </w:r>
      <w:proofErr w:type="spellStart"/>
      <w:r>
        <w:rPr>
          <w:rFonts w:ascii="Times New Roman" w:hAnsi="Times New Roman" w:cs="Times New Roman"/>
        </w:rPr>
        <w:t>antipersistent</w:t>
      </w:r>
      <w:proofErr w:type="spellEnd"/>
      <w:r>
        <w:rPr>
          <w:rFonts w:ascii="Times New Roman" w:hAnsi="Times New Roman" w:cs="Times New Roman"/>
        </w:rPr>
        <w:t xml:space="preserve"> characteristic, it might result something to occur in the SAA region. Safety precaution can be taken for satellite. Different result in SAA region could be a geomagnetic reversal would start to occur for example.</w:t>
      </w:r>
    </w:p>
    <w:bookmarkEnd w:id="12"/>
    <w:p w14:paraId="215CD5B9" w14:textId="7E74D300" w:rsidR="00CD1BD5" w:rsidRDefault="00CD1BD5" w:rsidP="00CD1BD5">
      <w:pPr>
        <w:jc w:val="both"/>
        <w:rPr>
          <w:rFonts w:ascii="Times New Roman" w:hAnsi="Times New Roman" w:cs="Times New Roman"/>
          <w:b/>
        </w:rPr>
      </w:pPr>
      <w:r>
        <w:rPr>
          <w:rFonts w:ascii="Times New Roman" w:hAnsi="Times New Roman" w:cs="Times New Roman"/>
          <w:b/>
        </w:rPr>
        <w:t>10.</w:t>
      </w:r>
    </w:p>
    <w:p w14:paraId="73601347" w14:textId="61418845" w:rsidR="00CD1BD5" w:rsidRPr="00B37C69" w:rsidRDefault="00CD1BD5" w:rsidP="00CD1BD5">
      <w:pPr>
        <w:jc w:val="both"/>
        <w:rPr>
          <w:rFonts w:ascii="Times New Roman" w:hAnsi="Times New Roman" w:cs="Times New Roman"/>
          <w:i/>
        </w:rPr>
      </w:pPr>
      <w:bookmarkStart w:id="13" w:name="_Hlk48742751"/>
      <w:r w:rsidRPr="000D5D42">
        <w:rPr>
          <w:rFonts w:ascii="Times New Roman" w:hAnsi="Times New Roman" w:cs="Times New Roman"/>
          <w:b/>
          <w:color w:val="222222"/>
          <w:shd w:val="clear" w:color="auto" w:fill="FFFFFF"/>
        </w:rPr>
        <w:t>(1) Comments from Referee</w:t>
      </w:r>
      <w:r w:rsidRPr="00CC584E">
        <w:rPr>
          <w:rFonts w:ascii="Times New Roman" w:hAnsi="Times New Roman" w:cs="Times New Roman"/>
          <w:b/>
          <w:color w:val="222222"/>
          <w:shd w:val="clear" w:color="auto" w:fill="FFFFFF"/>
        </w:rPr>
        <w:t>:</w:t>
      </w:r>
      <w:r w:rsidR="00B52E6E">
        <w:rPr>
          <w:rFonts w:ascii="Times New Roman" w:hAnsi="Times New Roman" w:cs="Times New Roman"/>
          <w:b/>
          <w:color w:val="222222"/>
          <w:shd w:val="clear" w:color="auto" w:fill="FFFFFF"/>
        </w:rPr>
        <w:t xml:space="preserve"> </w:t>
      </w:r>
      <w:r w:rsidR="0067228E">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86 page 3.</w:t>
      </w:r>
      <w:r w:rsidR="00EE5CDD">
        <w:rPr>
          <w:rFonts w:ascii="Times New Roman" w:hAnsi="Times New Roman" w:cs="Times New Roman"/>
          <w:b/>
          <w:color w:val="222222"/>
          <w:shd w:val="clear" w:color="auto" w:fill="FFFFFF"/>
        </w:rPr>
        <w:t xml:space="preserve"> </w:t>
      </w:r>
      <w:r w:rsidRPr="00CC584E">
        <w:rPr>
          <w:rFonts w:ascii="Times New Roman" w:hAnsi="Times New Roman" w:cs="Times New Roman"/>
          <w:bCs/>
          <w:color w:val="222222"/>
          <w:shd w:val="clear" w:color="auto" w:fill="FFFFFF"/>
        </w:rPr>
        <w:t>What</w:t>
      </w:r>
      <w:r>
        <w:rPr>
          <w:rFonts w:ascii="Times New Roman" w:hAnsi="Times New Roman" w:cs="Times New Roman"/>
          <w:color w:val="222222"/>
          <w:shd w:val="clear" w:color="auto" w:fill="FFFFFF"/>
        </w:rPr>
        <w:t xml:space="preserve"> do you mean influence of SAA on the space weather? The SAA has no influence on space weather -  that is cause</w:t>
      </w:r>
      <w:r w:rsidR="003677C9">
        <w:rPr>
          <w:rFonts w:ascii="Times New Roman" w:hAnsi="Times New Roman" w:cs="Times New Roman"/>
          <w:color w:val="222222"/>
          <w:shd w:val="clear" w:color="auto" w:fill="FFFFFF"/>
        </w:rPr>
        <w:t>d</w:t>
      </w:r>
      <w:r>
        <w:rPr>
          <w:rFonts w:ascii="Times New Roman" w:hAnsi="Times New Roman" w:cs="Times New Roman"/>
          <w:color w:val="222222"/>
          <w:shd w:val="clear" w:color="auto" w:fill="FFFFFF"/>
        </w:rPr>
        <w:t xml:space="preserve"> by the Sun and the solar wind. The weak field of the SAA modulates the effect of space weather in that region.</w:t>
      </w:r>
    </w:p>
    <w:p w14:paraId="47D09137" w14:textId="77777777" w:rsidR="00CD1BD5" w:rsidRPr="007F0738" w:rsidRDefault="00CD1BD5" w:rsidP="00CD1BD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We can see based on observation there are cases such as instrument not properly operate when going through SAA region. Data collection stop taking when moving through the SAA region. Astronaut health is also endanger in SAA region. The author would like to explain the influence of the SAA on the space weather with this example.</w:t>
      </w:r>
    </w:p>
    <w:bookmarkEnd w:id="13"/>
    <w:p w14:paraId="62CFA85D" w14:textId="00A18374" w:rsidR="00CD1BD5" w:rsidRDefault="00CD1BD5" w:rsidP="00CD1BD5">
      <w:pPr>
        <w:jc w:val="both"/>
        <w:rPr>
          <w:rFonts w:ascii="Times New Roman" w:hAnsi="Times New Roman" w:cs="Times New Roman"/>
          <w:b/>
        </w:rPr>
      </w:pPr>
      <w:r>
        <w:rPr>
          <w:rFonts w:ascii="Times New Roman" w:hAnsi="Times New Roman" w:cs="Times New Roman"/>
          <w:b/>
        </w:rPr>
        <w:t>11.</w:t>
      </w:r>
    </w:p>
    <w:p w14:paraId="647AC94C" w14:textId="22708DFE" w:rsidR="00CD1BD5" w:rsidRDefault="00CD1BD5" w:rsidP="00CD1BD5">
      <w:pPr>
        <w:jc w:val="both"/>
        <w:rPr>
          <w:rFonts w:ascii="Times New Roman" w:hAnsi="Times New Roman" w:cs="Times New Roman"/>
          <w:i/>
        </w:rPr>
      </w:pPr>
      <w:bookmarkStart w:id="14" w:name="_Hlk48742930"/>
      <w:bookmarkStart w:id="15" w:name="_Hlk46868909"/>
      <w:r>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92 page 3.</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This doesn’t make sense as written. You seem to be saying that the </w:t>
      </w:r>
      <w:proofErr w:type="spellStart"/>
      <w:r>
        <w:rPr>
          <w:rFonts w:ascii="Times New Roman" w:hAnsi="Times New Roman" w:cs="Times New Roman"/>
          <w:color w:val="222222"/>
          <w:shd w:val="clear" w:color="auto" w:fill="FFFFFF"/>
        </w:rPr>
        <w:t>Dst</w:t>
      </w:r>
      <w:proofErr w:type="spellEnd"/>
      <w:r>
        <w:rPr>
          <w:rFonts w:ascii="Times New Roman" w:hAnsi="Times New Roman" w:cs="Times New Roman"/>
          <w:color w:val="222222"/>
          <w:shd w:val="clear" w:color="auto" w:fill="FFFFFF"/>
        </w:rPr>
        <w:t xml:space="preserve"> is less correlated with CMEs in the descending phase. However, a CME is a CME and its effect depends on how directed at the Earth it is and how strong, not what part of the cycle it comes from. Perhaps you are confusing the number of Earth-directed in each phase?</w:t>
      </w:r>
    </w:p>
    <w:p w14:paraId="5589466B" w14:textId="0E5F6099" w:rsidR="00CD1BD5" w:rsidRDefault="00CD1BD5" w:rsidP="00CD1BD5">
      <w:pPr>
        <w:jc w:val="both"/>
        <w:rPr>
          <w:rFonts w:ascii="Times New Roman" w:hAnsi="Times New Roman" w:cs="Times New Roman"/>
          <w:bCs/>
        </w:rPr>
      </w:pPr>
      <w:r>
        <w:rPr>
          <w:rFonts w:ascii="Times New Roman" w:hAnsi="Times New Roman" w:cs="Times New Roman"/>
          <w:b/>
        </w:rPr>
        <w:t xml:space="preserve">(2) Author’s comment: </w:t>
      </w:r>
      <w:r>
        <w:rPr>
          <w:rFonts w:ascii="Times New Roman" w:hAnsi="Times New Roman" w:cs="Times New Roman"/>
        </w:rPr>
        <w:t xml:space="preserve"> </w:t>
      </w:r>
      <w:r w:rsidRPr="003C050E">
        <w:rPr>
          <w:rFonts w:ascii="Times New Roman" w:hAnsi="Times New Roman" w:cs="Times New Roman"/>
          <w:bCs/>
        </w:rPr>
        <w:t xml:space="preserve">The author meant the outcomes from the research conducted by Nigam et al (2017) is the correlation between </w:t>
      </w:r>
      <w:proofErr w:type="spellStart"/>
      <w:r w:rsidRPr="003C050E">
        <w:rPr>
          <w:rFonts w:ascii="Times New Roman" w:hAnsi="Times New Roman" w:cs="Times New Roman"/>
          <w:bCs/>
        </w:rPr>
        <w:t>Dst</w:t>
      </w:r>
      <w:proofErr w:type="spellEnd"/>
      <w:r w:rsidRPr="003C050E">
        <w:rPr>
          <w:rFonts w:ascii="Times New Roman" w:hAnsi="Times New Roman" w:cs="Times New Roman"/>
          <w:bCs/>
        </w:rPr>
        <w:t xml:space="preserve"> and coronal mass ejection on behalf of the ascending phase of solar cycle 24 is less in comparison to the ascending phase of solar cycle 23. The author hope to not create misunderstanding regarding the descending phase.</w:t>
      </w:r>
    </w:p>
    <w:bookmarkEnd w:id="14"/>
    <w:p w14:paraId="7C098C5E" w14:textId="72B0A701" w:rsidR="00CD1BD5" w:rsidRDefault="00CD1BD5" w:rsidP="00CD1BD5">
      <w:pPr>
        <w:jc w:val="both"/>
        <w:rPr>
          <w:rFonts w:ascii="Times New Roman" w:hAnsi="Times New Roman" w:cs="Times New Roman"/>
          <w:b/>
        </w:rPr>
      </w:pPr>
      <w:r w:rsidRPr="00CD1BD5">
        <w:rPr>
          <w:rFonts w:ascii="Times New Roman" w:hAnsi="Times New Roman" w:cs="Times New Roman"/>
          <w:b/>
        </w:rPr>
        <w:t>12.</w:t>
      </w:r>
    </w:p>
    <w:p w14:paraId="3D926252" w14:textId="138AD53B" w:rsidR="00CD1BD5" w:rsidRDefault="00CD1BD5" w:rsidP="00CD1BD5">
      <w:pPr>
        <w:jc w:val="both"/>
        <w:rPr>
          <w:rFonts w:ascii="Times New Roman" w:hAnsi="Times New Roman" w:cs="Times New Roman"/>
          <w:i/>
        </w:rPr>
      </w:pPr>
      <w:bookmarkStart w:id="16" w:name="_Hlk48745692"/>
      <w:r>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97 page 4.</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OK – but what does that have to do with the SAA?</w:t>
      </w:r>
    </w:p>
    <w:p w14:paraId="33D2A833" w14:textId="77777777" w:rsidR="00CD1BD5" w:rsidRDefault="00CD1BD5" w:rsidP="00CD1BD5">
      <w:pPr>
        <w:jc w:val="both"/>
        <w:rPr>
          <w:rFonts w:ascii="Times New Roman" w:hAnsi="Times New Roman" w:cs="Times New Roman"/>
        </w:rPr>
      </w:pPr>
      <w:r>
        <w:rPr>
          <w:rFonts w:ascii="Times New Roman" w:hAnsi="Times New Roman" w:cs="Times New Roman"/>
          <w:b/>
        </w:rPr>
        <w:t xml:space="preserve">(2) Author’s comment: </w:t>
      </w:r>
      <w:r>
        <w:rPr>
          <w:rFonts w:ascii="Times New Roman" w:hAnsi="Times New Roman" w:cs="Times New Roman"/>
        </w:rPr>
        <w:t xml:space="preserve"> It is a reference to study the SAA region during the solar cycle phase.</w:t>
      </w:r>
    </w:p>
    <w:bookmarkEnd w:id="16"/>
    <w:p w14:paraId="338B8026" w14:textId="7CE6FFCF" w:rsidR="00CD1BD5" w:rsidRDefault="00CD1BD5" w:rsidP="00CD1BD5">
      <w:pPr>
        <w:jc w:val="both"/>
        <w:rPr>
          <w:rFonts w:ascii="Times New Roman" w:hAnsi="Times New Roman" w:cs="Times New Roman"/>
          <w:b/>
        </w:rPr>
      </w:pPr>
      <w:r>
        <w:rPr>
          <w:rFonts w:ascii="Times New Roman" w:hAnsi="Times New Roman" w:cs="Times New Roman"/>
          <w:b/>
        </w:rPr>
        <w:t>13.</w:t>
      </w:r>
    </w:p>
    <w:p w14:paraId="7CD11202" w14:textId="21A3D767" w:rsidR="00CD1BD5" w:rsidRPr="005E40E1" w:rsidRDefault="00CD1BD5" w:rsidP="00CD1BD5">
      <w:pPr>
        <w:jc w:val="both"/>
        <w:rPr>
          <w:rFonts w:ascii="Times New Roman" w:hAnsi="Times New Roman" w:cs="Times New Roman"/>
          <w:i/>
        </w:rPr>
      </w:pPr>
      <w:bookmarkStart w:id="17" w:name="_Hlk48745754"/>
      <w:r w:rsidRPr="000D5D42">
        <w:rPr>
          <w:rFonts w:ascii="Times New Roman" w:hAnsi="Times New Roman" w:cs="Times New Roman"/>
          <w:b/>
          <w:color w:val="222222"/>
          <w:shd w:val="clear" w:color="auto" w:fill="FFFFFF"/>
        </w:rPr>
        <w:t>(1) Comments from Referee:</w:t>
      </w:r>
      <w:r w:rsidR="0067228E">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107 page 4.</w:t>
      </w:r>
      <w:r w:rsidR="00EE5CDD">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This is incorrect. Diurnal variation is due to </w:t>
      </w:r>
      <w:proofErr w:type="spellStart"/>
      <w:r>
        <w:rPr>
          <w:rFonts w:ascii="Times New Roman" w:hAnsi="Times New Roman" w:cs="Times New Roman"/>
          <w:color w:val="222222"/>
          <w:shd w:val="clear" w:color="auto" w:fill="FFFFFF"/>
        </w:rPr>
        <w:t>photoionisation</w:t>
      </w:r>
      <w:proofErr w:type="spellEnd"/>
      <w:r>
        <w:rPr>
          <w:rFonts w:ascii="Times New Roman" w:hAnsi="Times New Roman" w:cs="Times New Roman"/>
          <w:color w:val="222222"/>
          <w:shd w:val="clear" w:color="auto" w:fill="FFFFFF"/>
        </w:rPr>
        <w:t xml:space="preserve"> of molecules in the upper atmosphere, creating an imbalance of electrons and ions which are in turn driven by the neutral winds and the earth’s main field in to a two-cell sun synchronised dynamo. It’s nothing to do with the magnetosphere in that sense.</w:t>
      </w:r>
    </w:p>
    <w:p w14:paraId="7BACDF3E" w14:textId="77777777" w:rsidR="00CD1BD5" w:rsidRPr="002E1D48" w:rsidRDefault="00CD1BD5" w:rsidP="00CD1BD5">
      <w:pPr>
        <w:jc w:val="both"/>
        <w:rPr>
          <w:rFonts w:ascii="Times New Roman" w:hAnsi="Times New Roman" w:cs="Times New Roman"/>
          <w:bCs/>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sidRPr="002E1D48">
        <w:rPr>
          <w:rFonts w:ascii="Times New Roman" w:hAnsi="Times New Roman" w:cs="Times New Roman"/>
          <w:bCs/>
        </w:rPr>
        <w:t xml:space="preserve">The author would like to emphasize on the main effect of the interaction between the interplanetary magnetic field, geomagnetic field and the solar wind is that the geomagnetic field is compressed on the sunward side, giving rise to a diurnal variation at mid latitudes whereby this variation can be observed by monitoring the geomagnetic field using the global network of magnetic observatories. This is mention in by Hamid et al. (2010) in </w:t>
      </w:r>
      <w:r w:rsidRPr="002E1D48">
        <w:rPr>
          <w:rFonts w:ascii="Times New Roman" w:hAnsi="Times New Roman" w:cs="Times New Roman"/>
          <w:bCs/>
          <w:noProof/>
          <w:szCs w:val="24"/>
        </w:rPr>
        <w:t xml:space="preserve">Scaling and fractal properties of the </w:t>
      </w:r>
      <w:r w:rsidRPr="002E1D48">
        <w:rPr>
          <w:rFonts w:ascii="Times New Roman" w:hAnsi="Times New Roman" w:cs="Times New Roman"/>
          <w:bCs/>
          <w:noProof/>
          <w:szCs w:val="24"/>
        </w:rPr>
        <w:lastRenderedPageBreak/>
        <w:t>horizontal geomagnetic field at the tropical stations of Langkawi and Davao in February 2007 in AIP Conference Proceedings.</w:t>
      </w:r>
    </w:p>
    <w:bookmarkEnd w:id="17"/>
    <w:p w14:paraId="44F0B0CB" w14:textId="1C45F542" w:rsidR="00CD1BD5" w:rsidRDefault="00CD1BD5" w:rsidP="00CD1BD5">
      <w:pPr>
        <w:jc w:val="both"/>
        <w:rPr>
          <w:rFonts w:ascii="Times New Roman" w:hAnsi="Times New Roman" w:cs="Times New Roman"/>
          <w:b/>
        </w:rPr>
      </w:pPr>
      <w:r>
        <w:rPr>
          <w:rFonts w:ascii="Times New Roman" w:hAnsi="Times New Roman" w:cs="Times New Roman"/>
          <w:b/>
        </w:rPr>
        <w:t>14.</w:t>
      </w:r>
    </w:p>
    <w:p w14:paraId="697ED3EB" w14:textId="476DC22A" w:rsidR="00CD1BD5" w:rsidRPr="00EC7B50" w:rsidRDefault="00CD1BD5" w:rsidP="00CD1BD5">
      <w:pPr>
        <w:jc w:val="both"/>
        <w:rPr>
          <w:rFonts w:ascii="Times New Roman" w:hAnsi="Times New Roman" w:cs="Times New Roman"/>
          <w:color w:val="222222"/>
          <w:shd w:val="clear" w:color="auto" w:fill="FFFFFF"/>
        </w:rPr>
      </w:pPr>
      <w:bookmarkStart w:id="18" w:name="_Hlk48745857"/>
      <w:r w:rsidRPr="000D5D42">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121 page 4.</w:t>
      </w:r>
      <w:r w:rsidR="00EE5CDD">
        <w:rPr>
          <w:rFonts w:ascii="Times New Roman" w:hAnsi="Times New Roman" w:cs="Times New Roman"/>
          <w:b/>
          <w:color w:val="222222"/>
          <w:shd w:val="clear" w:color="auto" w:fill="FFFFFF"/>
        </w:rPr>
        <w:t xml:space="preserve"> </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This is really unclear. People have been studying this for literally centuries – what are the dominant time-scales and signals in geomagnetic data: e.g. https://link.springer.com/referencework/10.1007/978-1-4020-4423-6</w:t>
      </w:r>
    </w:p>
    <w:p w14:paraId="4194CE17" w14:textId="77777777" w:rsidR="00CD1BD5" w:rsidRPr="008C7487" w:rsidRDefault="00CD1BD5" w:rsidP="00CD1BD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sidRPr="008C7487">
        <w:rPr>
          <w:rFonts w:ascii="Times New Roman" w:hAnsi="Times New Roman" w:cs="Times New Roman"/>
        </w:rPr>
        <w:t>The author would like to highlight the method of fractal analysis in the research which can develop to extract quantitative and qualitative information from time series, which have been applied to study a large variety of irregular signals and to detect deep dynamical features.</w:t>
      </w:r>
    </w:p>
    <w:bookmarkEnd w:id="18"/>
    <w:p w14:paraId="04B31B88" w14:textId="19B663F0" w:rsidR="00CD1BD5" w:rsidRDefault="00CD1BD5" w:rsidP="00CD1BD5">
      <w:pPr>
        <w:rPr>
          <w:rFonts w:ascii="Times New Roman" w:hAnsi="Times New Roman" w:cs="Times New Roman"/>
          <w:b/>
          <w:bCs/>
        </w:rPr>
      </w:pPr>
      <w:r w:rsidRPr="00CD1BD5">
        <w:rPr>
          <w:rFonts w:ascii="Times New Roman" w:hAnsi="Times New Roman" w:cs="Times New Roman"/>
          <w:b/>
          <w:bCs/>
        </w:rPr>
        <w:t>15.</w:t>
      </w:r>
    </w:p>
    <w:p w14:paraId="7CFDE62E" w14:textId="4DF15B03" w:rsidR="00CD1BD5" w:rsidRPr="00FA6944" w:rsidRDefault="00CD1BD5" w:rsidP="00CD1BD5">
      <w:pPr>
        <w:jc w:val="both"/>
        <w:rPr>
          <w:rFonts w:ascii="Times New Roman" w:hAnsi="Times New Roman" w:cs="Times New Roman"/>
          <w:i/>
        </w:rPr>
      </w:pPr>
      <w:bookmarkStart w:id="19" w:name="_Hlk48745893"/>
      <w:bookmarkStart w:id="20" w:name="_Hlk49090864"/>
      <w:r w:rsidRPr="000D5D42">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126 page 4.</w:t>
      </w:r>
      <w:r w:rsidR="0067228E">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This is not true – you are only looking at a few days of data, not the entire part of the solar cycle?</w:t>
      </w:r>
    </w:p>
    <w:p w14:paraId="63CA7530" w14:textId="77777777" w:rsidR="00D04216" w:rsidRDefault="00CD1BD5" w:rsidP="00D04216">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There are several part of solar cycle such as ascending phase, maximum phase and descending phase of solar cycle. The research focus on the maximum phase and ascending phase of solar cycle 24. The maximum phase of solar cycle 24 occur only on April 2014. While the ascending phase of solar cycle 24 reveal SAA region has a tendency to be persistent. This result also appear and supported in journal “ Characterization of the South Atlantic Anomaly “ where SAA region reveal a tendency to be persistent during the ascending phase of solar cycle 24.</w:t>
      </w:r>
      <w:r w:rsidR="00D04216">
        <w:rPr>
          <w:rFonts w:ascii="Times New Roman" w:hAnsi="Times New Roman" w:cs="Times New Roman"/>
        </w:rPr>
        <w:t xml:space="preserve"> </w:t>
      </w:r>
      <w:r w:rsidR="00D04216">
        <w:rPr>
          <w:rFonts w:ascii="Times New Roman" w:hAnsi="Times New Roman" w:cs="Times New Roman"/>
        </w:rPr>
        <w:t>The author indicate in line 128 page 5 that the date chosen are 6 August 2011 and 24 July 2011 representing the ascending phase of solar cycle 24 and 12 April 2014 and 14 May 2014 representing the maximum phase of solar cycle 24.</w:t>
      </w:r>
    </w:p>
    <w:bookmarkEnd w:id="20"/>
    <w:p w14:paraId="33746354" w14:textId="68FEAA05" w:rsidR="00CD1BD5" w:rsidRPr="007F0738" w:rsidRDefault="00CD1BD5" w:rsidP="00CD1BD5">
      <w:pPr>
        <w:jc w:val="both"/>
        <w:rPr>
          <w:rFonts w:ascii="Times New Roman" w:hAnsi="Times New Roman" w:cs="Times New Roman"/>
        </w:rPr>
      </w:pPr>
    </w:p>
    <w:bookmarkEnd w:id="19"/>
    <w:p w14:paraId="05249AA0" w14:textId="5F7F9930" w:rsidR="00CD1BD5" w:rsidRDefault="00CD1BD5" w:rsidP="00CD1BD5">
      <w:pPr>
        <w:rPr>
          <w:rFonts w:ascii="Times New Roman" w:hAnsi="Times New Roman" w:cs="Times New Roman"/>
          <w:b/>
          <w:bCs/>
        </w:rPr>
      </w:pPr>
      <w:r>
        <w:rPr>
          <w:rFonts w:ascii="Times New Roman" w:hAnsi="Times New Roman" w:cs="Times New Roman"/>
          <w:b/>
          <w:bCs/>
        </w:rPr>
        <w:t>16.</w:t>
      </w:r>
    </w:p>
    <w:p w14:paraId="244F1A74" w14:textId="21A34EBE" w:rsidR="002A2189" w:rsidRPr="00111D27" w:rsidRDefault="002A2189" w:rsidP="002A2189">
      <w:pPr>
        <w:jc w:val="both"/>
        <w:rPr>
          <w:rFonts w:ascii="Times New Roman" w:hAnsi="Times New Roman" w:cs="Times New Roman"/>
          <w:i/>
        </w:rPr>
      </w:pPr>
      <w:bookmarkStart w:id="21" w:name="_Hlk48745935"/>
      <w:r w:rsidRPr="000D5D42">
        <w:rPr>
          <w:rFonts w:ascii="Times New Roman" w:hAnsi="Times New Roman" w:cs="Times New Roman"/>
          <w:b/>
          <w:color w:val="222222"/>
          <w:shd w:val="clear" w:color="auto" w:fill="FFFFFF"/>
        </w:rPr>
        <w:t>(1) Comments from Referee:</w:t>
      </w:r>
      <w:r w:rsidR="007B40F8">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147 page 6.</w:t>
      </w:r>
      <w:r w:rsidR="00EE5CDD">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Mislabelled</w:t>
      </w:r>
    </w:p>
    <w:p w14:paraId="09B687D8" w14:textId="77777777" w:rsidR="002A2189" w:rsidRPr="003D6B0B" w:rsidRDefault="002A2189" w:rsidP="002A2189">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 author have check it. It is not mislabelled. The station name is </w:t>
      </w:r>
      <w:proofErr w:type="spellStart"/>
      <w:r>
        <w:rPr>
          <w:rFonts w:ascii="Times New Roman" w:hAnsi="Times New Roman" w:cs="Times New Roman"/>
        </w:rPr>
        <w:t>Lviv</w:t>
      </w:r>
      <w:proofErr w:type="spellEnd"/>
      <w:r>
        <w:rPr>
          <w:rFonts w:ascii="Times New Roman" w:hAnsi="Times New Roman" w:cs="Times New Roman"/>
        </w:rPr>
        <w:t xml:space="preserve"> and the IAGA Code for station </w:t>
      </w:r>
      <w:proofErr w:type="spellStart"/>
      <w:r>
        <w:rPr>
          <w:rFonts w:ascii="Times New Roman" w:hAnsi="Times New Roman" w:cs="Times New Roman"/>
        </w:rPr>
        <w:t>Lviv</w:t>
      </w:r>
      <w:proofErr w:type="spellEnd"/>
      <w:r>
        <w:rPr>
          <w:rFonts w:ascii="Times New Roman" w:hAnsi="Times New Roman" w:cs="Times New Roman"/>
        </w:rPr>
        <w:t xml:space="preserve"> is LVV.</w:t>
      </w:r>
    </w:p>
    <w:bookmarkEnd w:id="21"/>
    <w:p w14:paraId="3A8629AF" w14:textId="3D74CF12" w:rsidR="002A2189" w:rsidRDefault="002A2189" w:rsidP="002A2189">
      <w:pPr>
        <w:rPr>
          <w:rFonts w:ascii="Times New Roman" w:hAnsi="Times New Roman" w:cs="Times New Roman"/>
          <w:b/>
          <w:bCs/>
        </w:rPr>
      </w:pPr>
      <w:r w:rsidRPr="002A2189">
        <w:rPr>
          <w:rFonts w:ascii="Times New Roman" w:hAnsi="Times New Roman" w:cs="Times New Roman"/>
          <w:b/>
          <w:bCs/>
        </w:rPr>
        <w:t>17.</w:t>
      </w:r>
    </w:p>
    <w:p w14:paraId="008716FB" w14:textId="04A8FDE5" w:rsidR="002A2189" w:rsidRPr="00111D27" w:rsidRDefault="002A2189" w:rsidP="002A2189">
      <w:pPr>
        <w:jc w:val="both"/>
        <w:rPr>
          <w:rFonts w:ascii="Times New Roman" w:hAnsi="Times New Roman" w:cs="Times New Roman"/>
          <w:i/>
        </w:rPr>
      </w:pPr>
      <w:bookmarkStart w:id="22" w:name="_Hlk46871637"/>
      <w:r w:rsidRPr="000D5D42">
        <w:rPr>
          <w:rFonts w:ascii="Times New Roman" w:hAnsi="Times New Roman" w:cs="Times New Roman"/>
          <w:b/>
          <w:color w:val="222222"/>
          <w:shd w:val="clear" w:color="auto" w:fill="FFFFFF"/>
        </w:rPr>
        <w:t>(1) Comments from Referee:</w:t>
      </w:r>
      <w:r w:rsidR="007B40F8">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166 page 7.</w:t>
      </w:r>
      <w:r w:rsidR="00EE5CDD">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Why have you used FCC – it is not in your list and you haven’t told us where it is (though I know if is in Canada).</w:t>
      </w:r>
    </w:p>
    <w:p w14:paraId="598946CA" w14:textId="77777777" w:rsidR="002A2189" w:rsidRPr="003B3C07" w:rsidRDefault="002A2189" w:rsidP="002A2189">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 figure have been change and a suitable station relating to the research conduct have been apply.</w:t>
      </w:r>
    </w:p>
    <w:bookmarkEnd w:id="22"/>
    <w:p w14:paraId="4538B869" w14:textId="29D09034" w:rsidR="002A2189" w:rsidRDefault="002A2189" w:rsidP="002A2189">
      <w:pPr>
        <w:rPr>
          <w:rFonts w:ascii="Times New Roman" w:hAnsi="Times New Roman" w:cs="Times New Roman"/>
          <w:b/>
          <w:bCs/>
        </w:rPr>
      </w:pPr>
      <w:r>
        <w:rPr>
          <w:rFonts w:ascii="Times New Roman" w:hAnsi="Times New Roman" w:cs="Times New Roman"/>
          <w:b/>
          <w:bCs/>
        </w:rPr>
        <w:t>18.</w:t>
      </w:r>
    </w:p>
    <w:p w14:paraId="70ABF6E2" w14:textId="76597918" w:rsidR="002A2189" w:rsidRPr="00AA7FB7" w:rsidRDefault="002A2189" w:rsidP="002A2189">
      <w:pPr>
        <w:jc w:val="both"/>
        <w:rPr>
          <w:rFonts w:ascii="Times New Roman" w:hAnsi="Times New Roman" w:cs="Times New Roman"/>
          <w:i/>
        </w:rPr>
      </w:pPr>
      <w:bookmarkStart w:id="23" w:name="_Hlk48745999"/>
      <w:r w:rsidRPr="000D5D42">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166 page 7.</w:t>
      </w:r>
      <w:r w:rsidR="00EE5CDD">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What are the X and Y units? What is the period </w:t>
      </w:r>
      <w:proofErr w:type="spellStart"/>
      <w:r>
        <w:rPr>
          <w:rFonts w:ascii="Times New Roman" w:hAnsi="Times New Roman" w:cs="Times New Roman"/>
          <w:color w:val="222222"/>
          <w:shd w:val="clear" w:color="auto" w:fill="FFFFFF"/>
        </w:rPr>
        <w:t>e.g</w:t>
      </w:r>
      <w:proofErr w:type="spellEnd"/>
      <w:r>
        <w:rPr>
          <w:rFonts w:ascii="Times New Roman" w:hAnsi="Times New Roman" w:cs="Times New Roman"/>
          <w:color w:val="222222"/>
          <w:shd w:val="clear" w:color="auto" w:fill="FFFFFF"/>
        </w:rPr>
        <w:t xml:space="preserve"> minute or Hz? What are the units of power?</w:t>
      </w:r>
    </w:p>
    <w:p w14:paraId="102B2288" w14:textId="61877425" w:rsidR="002A2189" w:rsidRDefault="002A2189" w:rsidP="002A2189">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Periodogram in figure 2 can be defined as power spectral density, P(</w:t>
      </w:r>
      <w:r w:rsidRPr="00394879">
        <w:rPr>
          <w:rFonts w:ascii="Times New Roman" w:hAnsi="Times New Roman" w:cs="Times New Roman"/>
          <w:i/>
          <w:iCs/>
        </w:rPr>
        <w:t>f</w:t>
      </w:r>
      <w:r>
        <w:rPr>
          <w:rFonts w:ascii="Times New Roman" w:hAnsi="Times New Roman" w:cs="Times New Roman"/>
        </w:rPr>
        <w:t xml:space="preserve">) plotted with frequency, </w:t>
      </w:r>
      <w:r w:rsidRPr="00394879">
        <w:rPr>
          <w:rFonts w:ascii="Times New Roman" w:hAnsi="Times New Roman" w:cs="Times New Roman"/>
          <w:i/>
          <w:iCs/>
        </w:rPr>
        <w:t>f</w:t>
      </w:r>
      <w:r>
        <w:rPr>
          <w:rFonts w:ascii="Times New Roman" w:hAnsi="Times New Roman" w:cs="Times New Roman"/>
        </w:rPr>
        <w:t xml:space="preserve"> </w:t>
      </w:r>
      <w:r w:rsidR="003813C5">
        <w:rPr>
          <w:rFonts w:ascii="Times New Roman" w:hAnsi="Times New Roman" w:cs="Times New Roman"/>
        </w:rPr>
        <w:t>in</w:t>
      </w:r>
      <w:r>
        <w:rPr>
          <w:rFonts w:ascii="Times New Roman" w:hAnsi="Times New Roman" w:cs="Times New Roman"/>
        </w:rPr>
        <w:t xml:space="preserve"> log-log scaling. The power spectral density, P(</w:t>
      </w:r>
      <w:r w:rsidRPr="00394879">
        <w:rPr>
          <w:rFonts w:ascii="Times New Roman" w:hAnsi="Times New Roman" w:cs="Times New Roman"/>
          <w:i/>
          <w:iCs/>
        </w:rPr>
        <w:t>f</w:t>
      </w:r>
      <w:r>
        <w:rPr>
          <w:rFonts w:ascii="Times New Roman" w:hAnsi="Times New Roman" w:cs="Times New Roman"/>
        </w:rPr>
        <w:t xml:space="preserve">) unit is </w:t>
      </w:r>
      <w:r w:rsidRPr="00394879">
        <w:rPr>
          <w:rFonts w:ascii="Times New Roman" w:hAnsi="Times New Roman" w:cs="Times New Roman"/>
          <w:color w:val="222222"/>
          <w:shd w:val="clear" w:color="auto" w:fill="FFFFFF"/>
        </w:rPr>
        <w:t>watts per hertz (W/Hz)</w:t>
      </w:r>
      <w:r>
        <w:rPr>
          <w:rFonts w:ascii="Times New Roman" w:hAnsi="Times New Roman" w:cs="Times New Roman"/>
          <w:color w:val="222222"/>
          <w:shd w:val="clear" w:color="auto" w:fill="FFFFFF"/>
        </w:rPr>
        <w:t xml:space="preserve"> and the frequency, </w:t>
      </w:r>
      <w:r w:rsidRPr="00394879">
        <w:rPr>
          <w:rFonts w:ascii="Times New Roman" w:hAnsi="Times New Roman" w:cs="Times New Roman"/>
          <w:i/>
          <w:iCs/>
        </w:rPr>
        <w:t>f</w:t>
      </w:r>
      <w:r>
        <w:rPr>
          <w:rFonts w:ascii="Times New Roman" w:hAnsi="Times New Roman" w:cs="Times New Roman"/>
          <w:i/>
          <w:iCs/>
        </w:rPr>
        <w:t xml:space="preserve"> </w:t>
      </w:r>
      <w:r>
        <w:rPr>
          <w:rFonts w:ascii="Times New Roman" w:hAnsi="Times New Roman" w:cs="Times New Roman"/>
        </w:rPr>
        <w:t>is in Hertz (Hz). In designing the periodogram, the log-log scaling is apply which in the figure is represent as Log</w:t>
      </w:r>
      <w:r w:rsidRPr="00106F8C">
        <w:rPr>
          <w:rFonts w:ascii="Times New Roman" w:hAnsi="Times New Roman" w:cs="Times New Roman"/>
        </w:rPr>
        <w:t xml:space="preserve"> </w:t>
      </w:r>
      <w:r>
        <w:rPr>
          <w:rFonts w:ascii="Times New Roman" w:hAnsi="Times New Roman" w:cs="Times New Roman"/>
        </w:rPr>
        <w:t>P(</w:t>
      </w:r>
      <w:r w:rsidRPr="00394879">
        <w:rPr>
          <w:rFonts w:ascii="Times New Roman" w:hAnsi="Times New Roman" w:cs="Times New Roman"/>
          <w:i/>
          <w:iCs/>
        </w:rPr>
        <w:t>f</w:t>
      </w:r>
      <w:r>
        <w:rPr>
          <w:rFonts w:ascii="Times New Roman" w:hAnsi="Times New Roman" w:cs="Times New Roman"/>
        </w:rPr>
        <w:t xml:space="preserve">) in the Y-axis and </w:t>
      </w:r>
      <w:proofErr w:type="spellStart"/>
      <w:r>
        <w:rPr>
          <w:rFonts w:ascii="Times New Roman" w:hAnsi="Times New Roman" w:cs="Times New Roman"/>
        </w:rPr>
        <w:t>Log</w:t>
      </w:r>
      <w:r w:rsidRPr="00106F8C">
        <w:rPr>
          <w:rFonts w:ascii="Times New Roman" w:hAnsi="Times New Roman" w:cs="Times New Roman"/>
          <w:i/>
          <w:iCs/>
        </w:rPr>
        <w:t>f</w:t>
      </w:r>
      <w:proofErr w:type="spellEnd"/>
      <w:r>
        <w:rPr>
          <w:rFonts w:ascii="Times New Roman" w:hAnsi="Times New Roman" w:cs="Times New Roman"/>
        </w:rPr>
        <w:t xml:space="preserve"> in the X-axis. </w:t>
      </w:r>
    </w:p>
    <w:p w14:paraId="247F94F9" w14:textId="53B2980B" w:rsidR="00EE5CDD" w:rsidRDefault="00EE5CDD" w:rsidP="002A2189">
      <w:pPr>
        <w:jc w:val="both"/>
        <w:rPr>
          <w:rFonts w:ascii="Times New Roman" w:hAnsi="Times New Roman" w:cs="Times New Roman"/>
        </w:rPr>
      </w:pPr>
    </w:p>
    <w:p w14:paraId="057FB212" w14:textId="48B8E32B" w:rsidR="00EE5CDD" w:rsidRDefault="00EE5CDD" w:rsidP="002A2189">
      <w:pPr>
        <w:jc w:val="both"/>
        <w:rPr>
          <w:rFonts w:ascii="Times New Roman" w:hAnsi="Times New Roman" w:cs="Times New Roman"/>
        </w:rPr>
      </w:pPr>
    </w:p>
    <w:p w14:paraId="77EFB6FE" w14:textId="77777777" w:rsidR="00EE5CDD" w:rsidRPr="00394879" w:rsidRDefault="00EE5CDD" w:rsidP="002A2189">
      <w:pPr>
        <w:jc w:val="both"/>
        <w:rPr>
          <w:rFonts w:ascii="Times New Roman" w:hAnsi="Times New Roman" w:cs="Times New Roman"/>
        </w:rPr>
      </w:pPr>
    </w:p>
    <w:bookmarkEnd w:id="23"/>
    <w:p w14:paraId="61D87A92" w14:textId="0FC94332" w:rsidR="002A2189" w:rsidRDefault="002A2189" w:rsidP="002A2189">
      <w:pPr>
        <w:rPr>
          <w:rFonts w:ascii="Times New Roman" w:hAnsi="Times New Roman" w:cs="Times New Roman"/>
          <w:b/>
          <w:bCs/>
        </w:rPr>
      </w:pPr>
      <w:r w:rsidRPr="002A2189">
        <w:rPr>
          <w:rFonts w:ascii="Times New Roman" w:hAnsi="Times New Roman" w:cs="Times New Roman"/>
          <w:b/>
          <w:bCs/>
        </w:rPr>
        <w:lastRenderedPageBreak/>
        <w:t>19.</w:t>
      </w:r>
    </w:p>
    <w:p w14:paraId="0F9529B6" w14:textId="48726489" w:rsidR="002A2189" w:rsidRPr="008472F7" w:rsidRDefault="002A2189" w:rsidP="002A2189">
      <w:pPr>
        <w:jc w:val="both"/>
        <w:rPr>
          <w:rFonts w:ascii="Times New Roman" w:hAnsi="Times New Roman" w:cs="Times New Roman"/>
          <w:i/>
        </w:rPr>
      </w:pPr>
      <w:bookmarkStart w:id="24" w:name="_Hlk48746051"/>
      <w:r w:rsidRPr="000D5D42">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170 page 7.</w:t>
      </w:r>
      <w:r w:rsidR="007B40F8">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How long is the time series you used? What dates were used? What algorithm or package did you use? This is really basic information. How can I recreate this graph without this information</w:t>
      </w:r>
    </w:p>
    <w:p w14:paraId="686DE961" w14:textId="77777777" w:rsidR="002A2189" w:rsidRPr="007F0738" w:rsidRDefault="002A2189" w:rsidP="002A2189">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 time series apply is in 24 hour. The dates for active period is 6 August 2011 and for normal period on 24 July 2011. The algorithm apply is </w:t>
      </w:r>
      <w:proofErr w:type="spellStart"/>
      <w:r>
        <w:rPr>
          <w:rFonts w:ascii="Times New Roman" w:hAnsi="Times New Roman" w:cs="Times New Roman"/>
        </w:rPr>
        <w:t>fourier</w:t>
      </w:r>
      <w:proofErr w:type="spellEnd"/>
      <w:r>
        <w:rPr>
          <w:rFonts w:ascii="Times New Roman" w:hAnsi="Times New Roman" w:cs="Times New Roman"/>
        </w:rPr>
        <w:t xml:space="preserve"> transform from MATLAB software. This information has been added in the journal.</w:t>
      </w:r>
    </w:p>
    <w:bookmarkEnd w:id="24"/>
    <w:p w14:paraId="3723887E" w14:textId="4E0D44E8" w:rsidR="002A2189" w:rsidRDefault="002A2189" w:rsidP="002A2189">
      <w:pPr>
        <w:rPr>
          <w:rFonts w:ascii="Times New Roman" w:hAnsi="Times New Roman" w:cs="Times New Roman"/>
          <w:b/>
          <w:bCs/>
        </w:rPr>
      </w:pPr>
      <w:r>
        <w:rPr>
          <w:rFonts w:ascii="Times New Roman" w:hAnsi="Times New Roman" w:cs="Times New Roman"/>
          <w:b/>
          <w:bCs/>
        </w:rPr>
        <w:t>20.</w:t>
      </w:r>
    </w:p>
    <w:p w14:paraId="54B47901" w14:textId="325C2B00" w:rsidR="002A2189" w:rsidRPr="003F360C" w:rsidRDefault="002A2189" w:rsidP="002A2189">
      <w:pPr>
        <w:jc w:val="both"/>
        <w:rPr>
          <w:rFonts w:ascii="Times New Roman" w:hAnsi="Times New Roman" w:cs="Times New Roman"/>
          <w:i/>
        </w:rPr>
      </w:pPr>
      <w:bookmarkStart w:id="25" w:name="_Hlk46871997"/>
      <w:bookmarkStart w:id="26" w:name="_Hlk48746118"/>
      <w:r w:rsidRPr="000D5D42">
        <w:rPr>
          <w:rFonts w:ascii="Times New Roman" w:hAnsi="Times New Roman" w:cs="Times New Roman"/>
          <w:b/>
          <w:color w:val="222222"/>
          <w:shd w:val="clear" w:color="auto" w:fill="FFFFFF"/>
        </w:rPr>
        <w:t>(1) Comments from Referee:</w:t>
      </w:r>
      <w:r w:rsidR="007B40F8">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179 page 8.</w:t>
      </w:r>
      <w:r w:rsidR="00EE5CDD">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Ah, 10 October 2011 – is this for the red or the blue line in Figure 2?</w:t>
      </w:r>
    </w:p>
    <w:p w14:paraId="2A92EED6" w14:textId="77777777" w:rsidR="002A2189" w:rsidRPr="00BF6C20" w:rsidRDefault="002A2189" w:rsidP="002A2189">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sidRPr="00E03375">
        <w:rPr>
          <w:rFonts w:ascii="Times New Roman" w:hAnsi="Times New Roman" w:cs="Times New Roman"/>
          <w:bCs/>
        </w:rPr>
        <w:t>This concern on figure 3.</w:t>
      </w:r>
      <w:r>
        <w:rPr>
          <w:rFonts w:ascii="Times New Roman" w:hAnsi="Times New Roman" w:cs="Times New Roman"/>
        </w:rPr>
        <w:t xml:space="preserve"> Figure 3 has been replaced and it represent the active period, 6 August 2011 for station UPS.</w:t>
      </w:r>
      <w:bookmarkEnd w:id="25"/>
    </w:p>
    <w:bookmarkEnd w:id="26"/>
    <w:p w14:paraId="6E19495A" w14:textId="700EE7C9" w:rsidR="002A2189" w:rsidRDefault="002A2189" w:rsidP="002A2189">
      <w:pPr>
        <w:rPr>
          <w:rFonts w:ascii="Times New Roman" w:hAnsi="Times New Roman" w:cs="Times New Roman"/>
          <w:b/>
          <w:bCs/>
        </w:rPr>
      </w:pPr>
      <w:r>
        <w:rPr>
          <w:rFonts w:ascii="Times New Roman" w:hAnsi="Times New Roman" w:cs="Times New Roman"/>
          <w:b/>
          <w:bCs/>
        </w:rPr>
        <w:t>21.</w:t>
      </w:r>
    </w:p>
    <w:p w14:paraId="6E936507" w14:textId="7973D04C" w:rsidR="002A2189" w:rsidRDefault="002A2189" w:rsidP="002A2189">
      <w:pPr>
        <w:jc w:val="both"/>
        <w:rPr>
          <w:rFonts w:ascii="Times New Roman" w:hAnsi="Times New Roman" w:cs="Times New Roman"/>
          <w:i/>
        </w:rPr>
      </w:pPr>
      <w:bookmarkStart w:id="27" w:name="_Hlk48746165"/>
      <w:r>
        <w:rPr>
          <w:rFonts w:ascii="Times New Roman" w:hAnsi="Times New Roman" w:cs="Times New Roman"/>
          <w:b/>
          <w:color w:val="222222"/>
          <w:shd w:val="clear" w:color="auto" w:fill="FFFFFF"/>
        </w:rPr>
        <w:t>(1) Comments from Referee:</w:t>
      </w:r>
      <w:r w:rsidR="00EE5CDD">
        <w:rPr>
          <w:rFonts w:ascii="Times New Roman" w:hAnsi="Times New Roman" w:cs="Times New Roman"/>
          <w:b/>
          <w:color w:val="222222"/>
          <w:shd w:val="clear" w:color="auto" w:fill="FFFFFF"/>
        </w:rPr>
        <w:t xml:space="preserve"> </w:t>
      </w:r>
      <w:r w:rsidR="00EE5CDD" w:rsidRPr="00EE5CDD">
        <w:rPr>
          <w:rFonts w:ascii="Times New Roman" w:hAnsi="Times New Roman" w:cs="Times New Roman"/>
          <w:bCs/>
          <w:color w:val="222222"/>
          <w:shd w:val="clear" w:color="auto" w:fill="FFFFFF"/>
        </w:rPr>
        <w:t>In line 199 page 9.</w:t>
      </w:r>
      <w:r w:rsidR="007B40F8">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Reads a lot like the Wikipedia page: https://en.wikipedia.org/wiki/Hurst_exponent</w:t>
      </w:r>
    </w:p>
    <w:p w14:paraId="2797A35F" w14:textId="77777777" w:rsidR="002A2189" w:rsidRDefault="002A2189" w:rsidP="002A2189">
      <w:pPr>
        <w:jc w:val="both"/>
        <w:rPr>
          <w:rFonts w:ascii="Times New Roman" w:hAnsi="Times New Roman" w:cs="Times New Roman"/>
        </w:rPr>
      </w:pPr>
      <w:r>
        <w:rPr>
          <w:rFonts w:ascii="Times New Roman" w:hAnsi="Times New Roman" w:cs="Times New Roman"/>
          <w:b/>
        </w:rPr>
        <w:t xml:space="preserve">(2) Author’s comment: </w:t>
      </w:r>
      <w:r>
        <w:rPr>
          <w:rFonts w:ascii="Times New Roman" w:hAnsi="Times New Roman" w:cs="Times New Roman"/>
        </w:rPr>
        <w:t xml:space="preserve"> </w:t>
      </w:r>
      <w:r w:rsidRPr="00251379">
        <w:rPr>
          <w:rFonts w:ascii="Times New Roman" w:hAnsi="Times New Roman" w:cs="Times New Roman"/>
        </w:rPr>
        <w:t xml:space="preserve">The content of </w:t>
      </w:r>
      <w:r>
        <w:rPr>
          <w:rFonts w:ascii="Times New Roman" w:hAnsi="Times New Roman" w:cs="Times New Roman"/>
        </w:rPr>
        <w:t>it has been made reference based on journal “ Characterization of the South Atlantic Anomaly “.</w:t>
      </w:r>
    </w:p>
    <w:bookmarkEnd w:id="27"/>
    <w:p w14:paraId="06DEEF40" w14:textId="6D418432" w:rsidR="002A2189" w:rsidRDefault="002A2189" w:rsidP="002A2189">
      <w:pPr>
        <w:rPr>
          <w:rFonts w:ascii="Times New Roman" w:hAnsi="Times New Roman" w:cs="Times New Roman"/>
          <w:b/>
          <w:bCs/>
        </w:rPr>
      </w:pPr>
      <w:r>
        <w:rPr>
          <w:rFonts w:ascii="Times New Roman" w:hAnsi="Times New Roman" w:cs="Times New Roman"/>
          <w:b/>
          <w:bCs/>
        </w:rPr>
        <w:t>22.</w:t>
      </w:r>
    </w:p>
    <w:p w14:paraId="1BC138F4" w14:textId="0D08D774" w:rsidR="002A2189" w:rsidRPr="003F360C" w:rsidRDefault="002A2189" w:rsidP="002A2189">
      <w:pPr>
        <w:jc w:val="both"/>
        <w:rPr>
          <w:rFonts w:ascii="Times New Roman" w:hAnsi="Times New Roman" w:cs="Times New Roman"/>
          <w:i/>
        </w:rPr>
      </w:pPr>
      <w:bookmarkStart w:id="28" w:name="_Hlk48746229"/>
      <w:bookmarkStart w:id="29" w:name="_Hlk49091166"/>
      <w:r w:rsidRPr="000D5D42">
        <w:rPr>
          <w:rFonts w:ascii="Times New Roman" w:hAnsi="Times New Roman" w:cs="Times New Roman"/>
          <w:b/>
          <w:color w:val="222222"/>
          <w:shd w:val="clear" w:color="auto" w:fill="FFFFFF"/>
        </w:rPr>
        <w:t>(1) Comments from Referee:</w:t>
      </w:r>
      <w:r w:rsidR="007B40F8">
        <w:rPr>
          <w:rFonts w:ascii="Times New Roman" w:hAnsi="Times New Roman" w:cs="Times New Roman"/>
          <w:b/>
          <w:color w:val="222222"/>
          <w:shd w:val="clear" w:color="auto" w:fill="FFFFFF"/>
        </w:rPr>
        <w:t xml:space="preserve"> </w:t>
      </w:r>
      <w:r w:rsidR="00B45712" w:rsidRPr="00B45712">
        <w:rPr>
          <w:rFonts w:ascii="Times New Roman" w:hAnsi="Times New Roman" w:cs="Times New Roman"/>
          <w:bCs/>
          <w:color w:val="222222"/>
          <w:shd w:val="clear" w:color="auto" w:fill="FFFFFF"/>
        </w:rPr>
        <w:t>In line 252 page 12.</w:t>
      </w:r>
      <w:r w:rsidR="00B45712">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All you are saying here is that values of the magnetic field are correlated -  this is not new or undocumented. Geomagnetic storm effects at low latitude are weak – HBK has a variation of around 100 </w:t>
      </w:r>
      <w:proofErr w:type="spellStart"/>
      <w:r>
        <w:rPr>
          <w:rFonts w:ascii="Times New Roman" w:hAnsi="Times New Roman" w:cs="Times New Roman"/>
          <w:color w:val="222222"/>
          <w:shd w:val="clear" w:color="auto" w:fill="FFFFFF"/>
        </w:rPr>
        <w:t>nT</w:t>
      </w:r>
      <w:proofErr w:type="spellEnd"/>
      <w:r>
        <w:rPr>
          <w:rFonts w:ascii="Times New Roman" w:hAnsi="Times New Roman" w:cs="Times New Roman"/>
          <w:color w:val="222222"/>
          <w:shd w:val="clear" w:color="auto" w:fill="FFFFFF"/>
        </w:rPr>
        <w:t xml:space="preserve"> in Fig 6. That is not a large variation. The change is driven primarily by the ring current in the magnetosphere which has a long recovery time and has a reasonable slow response time.</w:t>
      </w:r>
    </w:p>
    <w:p w14:paraId="0B600304" w14:textId="16E79A11" w:rsidR="00E14CCC" w:rsidRPr="00C462F8" w:rsidRDefault="002A2189" w:rsidP="002A2189">
      <w:pPr>
        <w:jc w:val="both"/>
        <w:rPr>
          <w:rFonts w:ascii="Times New Roman" w:hAnsi="Times New Roman" w:cs="Times New Roman"/>
          <w:bCs/>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sidR="00C462F8">
        <w:rPr>
          <w:rFonts w:ascii="Times New Roman" w:hAnsi="Times New Roman" w:cs="Times New Roman"/>
          <w:b/>
        </w:rPr>
        <w:t xml:space="preserve"> </w:t>
      </w:r>
      <w:r w:rsidR="00C462F8">
        <w:rPr>
          <w:rFonts w:ascii="Times New Roman" w:hAnsi="Times New Roman" w:cs="Times New Roman"/>
          <w:bCs/>
        </w:rPr>
        <w:t>The author have further elaborate it in the line</w:t>
      </w:r>
      <w:r w:rsidR="00D76BE6">
        <w:rPr>
          <w:rFonts w:ascii="Times New Roman" w:hAnsi="Times New Roman" w:cs="Times New Roman"/>
          <w:bCs/>
        </w:rPr>
        <w:t xml:space="preserve"> 281</w:t>
      </w:r>
      <w:r w:rsidR="00C462F8">
        <w:rPr>
          <w:rFonts w:ascii="Times New Roman" w:hAnsi="Times New Roman" w:cs="Times New Roman"/>
          <w:bCs/>
        </w:rPr>
        <w:t xml:space="preserve"> till line</w:t>
      </w:r>
      <w:r w:rsidR="00D76BE6">
        <w:rPr>
          <w:rFonts w:ascii="Times New Roman" w:hAnsi="Times New Roman" w:cs="Times New Roman"/>
          <w:bCs/>
        </w:rPr>
        <w:t xml:space="preserve"> 288</w:t>
      </w:r>
      <w:r w:rsidR="00C462F8">
        <w:rPr>
          <w:rFonts w:ascii="Times New Roman" w:hAnsi="Times New Roman" w:cs="Times New Roman"/>
          <w:bCs/>
        </w:rPr>
        <w:t xml:space="preserve"> page</w:t>
      </w:r>
      <w:r w:rsidR="00D76BE6">
        <w:rPr>
          <w:rFonts w:ascii="Times New Roman" w:hAnsi="Times New Roman" w:cs="Times New Roman"/>
          <w:bCs/>
        </w:rPr>
        <w:t xml:space="preserve"> 13</w:t>
      </w:r>
      <w:r w:rsidR="00B45712">
        <w:rPr>
          <w:rFonts w:ascii="Times New Roman" w:hAnsi="Times New Roman" w:cs="Times New Roman"/>
          <w:bCs/>
        </w:rPr>
        <w:t>.</w:t>
      </w:r>
      <w:r w:rsidR="00AF7E3B">
        <w:rPr>
          <w:rFonts w:ascii="Times New Roman" w:hAnsi="Times New Roman" w:cs="Times New Roman"/>
          <w:bCs/>
        </w:rPr>
        <w:t xml:space="preserve"> </w:t>
      </w:r>
      <w:bookmarkEnd w:id="29"/>
    </w:p>
    <w:bookmarkEnd w:id="28"/>
    <w:p w14:paraId="05795BBE" w14:textId="3A6D17F4" w:rsidR="002A2189" w:rsidRDefault="00A94A5C" w:rsidP="002A2189">
      <w:pPr>
        <w:rPr>
          <w:rFonts w:ascii="Times New Roman" w:hAnsi="Times New Roman" w:cs="Times New Roman"/>
          <w:b/>
          <w:bCs/>
        </w:rPr>
      </w:pPr>
      <w:r>
        <w:rPr>
          <w:rFonts w:ascii="Times New Roman" w:hAnsi="Times New Roman" w:cs="Times New Roman"/>
          <w:b/>
          <w:bCs/>
        </w:rPr>
        <w:t>23.</w:t>
      </w:r>
    </w:p>
    <w:p w14:paraId="074DAAB4" w14:textId="02F4339F" w:rsidR="00A94A5C" w:rsidRPr="002935C0" w:rsidRDefault="00A94A5C" w:rsidP="00A94A5C">
      <w:pPr>
        <w:jc w:val="both"/>
        <w:rPr>
          <w:rFonts w:ascii="Times New Roman" w:hAnsi="Times New Roman" w:cs="Times New Roman"/>
          <w:i/>
        </w:rPr>
      </w:pPr>
      <w:bookmarkStart w:id="30" w:name="_Hlk46872364"/>
      <w:r w:rsidRPr="000D5D42">
        <w:rPr>
          <w:rFonts w:ascii="Times New Roman" w:hAnsi="Times New Roman" w:cs="Times New Roman"/>
          <w:b/>
          <w:color w:val="222222"/>
          <w:shd w:val="clear" w:color="auto" w:fill="FFFFFF"/>
        </w:rPr>
        <w:t>(1) Comments from Referee:</w:t>
      </w:r>
      <w:r w:rsidR="00B45712">
        <w:rPr>
          <w:rFonts w:ascii="Times New Roman" w:hAnsi="Times New Roman" w:cs="Times New Roman"/>
          <w:b/>
          <w:color w:val="222222"/>
          <w:shd w:val="clear" w:color="auto" w:fill="FFFFFF"/>
        </w:rPr>
        <w:t xml:space="preserve"> </w:t>
      </w:r>
      <w:r w:rsidR="00B45712" w:rsidRPr="00B45712">
        <w:rPr>
          <w:rFonts w:ascii="Times New Roman" w:hAnsi="Times New Roman" w:cs="Times New Roman"/>
          <w:bCs/>
          <w:color w:val="222222"/>
          <w:shd w:val="clear" w:color="auto" w:fill="FFFFFF"/>
        </w:rPr>
        <w:t>In line 252 page 12.</w:t>
      </w:r>
      <w:r w:rsidR="007B40F8">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Where did you get the field strength from? Is it the average of the observatory at quiet time or a model value? Is it for the dates in question?</w:t>
      </w:r>
    </w:p>
    <w:p w14:paraId="499A710A" w14:textId="77777777" w:rsidR="00A94A5C" w:rsidRPr="003D6B0B" w:rsidRDefault="00A94A5C" w:rsidP="00A94A5C">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 field strength is obtain from data INTERMAGNET at </w:t>
      </w:r>
      <w:hyperlink r:id="rId6" w:history="1">
        <w:r w:rsidRPr="00BE54D7">
          <w:rPr>
            <w:rStyle w:val="Hyperlink"/>
            <w:rFonts w:ascii="Times New Roman" w:hAnsi="Times New Roman" w:cs="Times New Roman"/>
          </w:rPr>
          <w:t>https://www.intermagnet.org/</w:t>
        </w:r>
      </w:hyperlink>
      <w:r w:rsidRPr="00BE54D7">
        <w:rPr>
          <w:rFonts w:ascii="Times New Roman" w:hAnsi="Times New Roman" w:cs="Times New Roman"/>
        </w:rPr>
        <w:t>.</w:t>
      </w:r>
      <w:r>
        <w:t xml:space="preserve"> </w:t>
      </w:r>
      <w:r w:rsidRPr="00BE54D7">
        <w:rPr>
          <w:rFonts w:ascii="Times New Roman" w:hAnsi="Times New Roman" w:cs="Times New Roman"/>
        </w:rPr>
        <w:t xml:space="preserve">The </w:t>
      </w:r>
      <w:r>
        <w:rPr>
          <w:rFonts w:ascii="Times New Roman" w:hAnsi="Times New Roman" w:cs="Times New Roman"/>
        </w:rPr>
        <w:t>mean of the Earth’s magnetic field strength represent the station and it’s dates.</w:t>
      </w:r>
    </w:p>
    <w:bookmarkEnd w:id="30"/>
    <w:p w14:paraId="063CBD9E" w14:textId="34FC89A4" w:rsidR="00A94A5C" w:rsidRDefault="00A94A5C" w:rsidP="002A2189">
      <w:pPr>
        <w:rPr>
          <w:rFonts w:ascii="Times New Roman" w:hAnsi="Times New Roman" w:cs="Times New Roman"/>
          <w:b/>
          <w:bCs/>
        </w:rPr>
      </w:pPr>
      <w:r>
        <w:rPr>
          <w:rFonts w:ascii="Times New Roman" w:hAnsi="Times New Roman" w:cs="Times New Roman"/>
          <w:b/>
          <w:bCs/>
        </w:rPr>
        <w:t>24.</w:t>
      </w:r>
    </w:p>
    <w:p w14:paraId="044E159A" w14:textId="15476E1D" w:rsidR="00A94A5C" w:rsidRPr="002935C0" w:rsidRDefault="00A94A5C" w:rsidP="00A94A5C">
      <w:pPr>
        <w:jc w:val="both"/>
        <w:rPr>
          <w:rFonts w:ascii="Times New Roman" w:hAnsi="Times New Roman" w:cs="Times New Roman"/>
          <w:i/>
        </w:rPr>
      </w:pPr>
      <w:bookmarkStart w:id="31" w:name="_Hlk46872447"/>
      <w:r w:rsidRPr="000D5D42">
        <w:rPr>
          <w:rFonts w:ascii="Times New Roman" w:hAnsi="Times New Roman" w:cs="Times New Roman"/>
          <w:b/>
          <w:color w:val="222222"/>
          <w:shd w:val="clear" w:color="auto" w:fill="FFFFFF"/>
        </w:rPr>
        <w:t>(1) Comments from Referee:</w:t>
      </w:r>
      <w:r w:rsidR="007B40F8">
        <w:rPr>
          <w:rFonts w:ascii="Times New Roman" w:hAnsi="Times New Roman" w:cs="Times New Roman"/>
          <w:b/>
          <w:color w:val="222222"/>
          <w:shd w:val="clear" w:color="auto" w:fill="FFFFFF"/>
        </w:rPr>
        <w:t xml:space="preserve"> </w:t>
      </w:r>
      <w:r w:rsidR="00B45712" w:rsidRPr="00B45712">
        <w:rPr>
          <w:rFonts w:ascii="Times New Roman" w:hAnsi="Times New Roman" w:cs="Times New Roman"/>
          <w:bCs/>
          <w:color w:val="222222"/>
          <w:shd w:val="clear" w:color="auto" w:fill="FFFFFF"/>
        </w:rPr>
        <w:t>In line 264 page 12.</w:t>
      </w:r>
      <w:r w:rsidR="00B45712">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The total strength of the field is not really relevant as the H component of the field is weak compared to the Z component at low latitude.</w:t>
      </w:r>
    </w:p>
    <w:p w14:paraId="429F7622" w14:textId="77777777" w:rsidR="00A94A5C" w:rsidRPr="007F0738" w:rsidRDefault="00A94A5C" w:rsidP="00A94A5C">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SAA is known for its low Earth’s magnetic field strength. The author feel it is important to mention the total field strength as a comparison with other region.</w:t>
      </w:r>
    </w:p>
    <w:bookmarkEnd w:id="31"/>
    <w:p w14:paraId="573934D0" w14:textId="205AD56D" w:rsidR="00A94A5C" w:rsidRDefault="006F47F5" w:rsidP="002A2189">
      <w:pPr>
        <w:rPr>
          <w:rFonts w:ascii="Times New Roman" w:hAnsi="Times New Roman" w:cs="Times New Roman"/>
          <w:b/>
          <w:bCs/>
        </w:rPr>
      </w:pPr>
      <w:r>
        <w:rPr>
          <w:rFonts w:ascii="Times New Roman" w:hAnsi="Times New Roman" w:cs="Times New Roman"/>
          <w:b/>
          <w:bCs/>
        </w:rPr>
        <w:t>25.</w:t>
      </w:r>
    </w:p>
    <w:p w14:paraId="56315131" w14:textId="171A9EC0" w:rsidR="006F47F5" w:rsidRPr="00936032" w:rsidRDefault="006F47F5" w:rsidP="006F47F5">
      <w:pPr>
        <w:jc w:val="both"/>
        <w:rPr>
          <w:rFonts w:ascii="Times New Roman" w:hAnsi="Times New Roman" w:cs="Times New Roman"/>
          <w:i/>
        </w:rPr>
      </w:pPr>
      <w:bookmarkStart w:id="32" w:name="_Hlk46872535"/>
      <w:bookmarkStart w:id="33" w:name="_Hlk49091526"/>
      <w:r w:rsidRPr="000D5D42">
        <w:rPr>
          <w:rFonts w:ascii="Times New Roman" w:hAnsi="Times New Roman" w:cs="Times New Roman"/>
          <w:b/>
          <w:color w:val="222222"/>
          <w:shd w:val="clear" w:color="auto" w:fill="FFFFFF"/>
        </w:rPr>
        <w:t>(1) Comments from Referee:</w:t>
      </w:r>
      <w:r w:rsidR="00B45712">
        <w:rPr>
          <w:rFonts w:ascii="Times New Roman" w:hAnsi="Times New Roman" w:cs="Times New Roman"/>
          <w:b/>
          <w:color w:val="222222"/>
          <w:shd w:val="clear" w:color="auto" w:fill="FFFFFF"/>
        </w:rPr>
        <w:t xml:space="preserve"> </w:t>
      </w:r>
      <w:r w:rsidR="00B45712" w:rsidRPr="00B45712">
        <w:rPr>
          <w:rFonts w:ascii="Times New Roman" w:hAnsi="Times New Roman" w:cs="Times New Roman"/>
          <w:bCs/>
          <w:color w:val="222222"/>
          <w:shd w:val="clear" w:color="auto" w:fill="FFFFFF"/>
        </w:rPr>
        <w:t>In line 300 page 14.</w:t>
      </w:r>
      <w:r w:rsidR="00B45712">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AAE sits under the equatorial electrojet this is a much more vigorous magnetic source that does change more rapidly – hence the anti-correlation over a longer period of time. The same applies to TAM as well I would suppose.</w:t>
      </w:r>
    </w:p>
    <w:p w14:paraId="5B6FD229" w14:textId="3A9578D0" w:rsidR="00E14CCC" w:rsidRPr="007F0738" w:rsidRDefault="006F47F5" w:rsidP="006F47F5">
      <w:pPr>
        <w:jc w:val="both"/>
        <w:rPr>
          <w:rFonts w:ascii="Times New Roman" w:hAnsi="Times New Roman" w:cs="Times New Roman"/>
        </w:rPr>
      </w:pPr>
      <w:r>
        <w:rPr>
          <w:rFonts w:ascii="Times New Roman" w:hAnsi="Times New Roman" w:cs="Times New Roman"/>
          <w:b/>
        </w:rPr>
        <w:lastRenderedPageBreak/>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w:t>
      </w:r>
      <w:r w:rsidR="00C462F8">
        <w:rPr>
          <w:rFonts w:ascii="Times New Roman" w:hAnsi="Times New Roman" w:cs="Times New Roman"/>
        </w:rPr>
        <w:t>The explanation of the EEJ as well as station AAE and station TAM has been elaborate in line</w:t>
      </w:r>
      <w:r w:rsidR="006A3671">
        <w:rPr>
          <w:rFonts w:ascii="Times New Roman" w:hAnsi="Times New Roman" w:cs="Times New Roman"/>
        </w:rPr>
        <w:t xml:space="preserve"> 315</w:t>
      </w:r>
      <w:r w:rsidR="00C462F8">
        <w:rPr>
          <w:rFonts w:ascii="Times New Roman" w:hAnsi="Times New Roman" w:cs="Times New Roman"/>
        </w:rPr>
        <w:t xml:space="preserve">  till line</w:t>
      </w:r>
      <w:r w:rsidR="006A3671">
        <w:rPr>
          <w:rFonts w:ascii="Times New Roman" w:hAnsi="Times New Roman" w:cs="Times New Roman"/>
        </w:rPr>
        <w:t xml:space="preserve"> 319</w:t>
      </w:r>
      <w:r w:rsidR="00C462F8">
        <w:rPr>
          <w:rFonts w:ascii="Times New Roman" w:hAnsi="Times New Roman" w:cs="Times New Roman"/>
        </w:rPr>
        <w:t xml:space="preserve">  page </w:t>
      </w:r>
      <w:r w:rsidR="006A3671">
        <w:rPr>
          <w:rFonts w:ascii="Times New Roman" w:hAnsi="Times New Roman" w:cs="Times New Roman"/>
        </w:rPr>
        <w:t>1</w:t>
      </w:r>
      <w:r w:rsidR="00B45712">
        <w:rPr>
          <w:rFonts w:ascii="Times New Roman" w:hAnsi="Times New Roman" w:cs="Times New Roman"/>
        </w:rPr>
        <w:t>4 and page 15</w:t>
      </w:r>
      <w:r w:rsidR="00C462F8">
        <w:rPr>
          <w:rFonts w:ascii="Times New Roman" w:hAnsi="Times New Roman" w:cs="Times New Roman"/>
        </w:rPr>
        <w:t>.</w:t>
      </w:r>
      <w:r w:rsidR="00902D12">
        <w:rPr>
          <w:rFonts w:ascii="Times New Roman" w:hAnsi="Times New Roman" w:cs="Times New Roman"/>
        </w:rPr>
        <w:t xml:space="preserve"> </w:t>
      </w:r>
      <w:bookmarkEnd w:id="33"/>
    </w:p>
    <w:bookmarkEnd w:id="32"/>
    <w:p w14:paraId="57BA7C48" w14:textId="2F7BF3F9" w:rsidR="006F47F5" w:rsidRDefault="006F47F5" w:rsidP="002A2189">
      <w:pPr>
        <w:rPr>
          <w:rFonts w:ascii="Times New Roman" w:hAnsi="Times New Roman" w:cs="Times New Roman"/>
          <w:b/>
          <w:bCs/>
        </w:rPr>
      </w:pPr>
      <w:r>
        <w:rPr>
          <w:rFonts w:ascii="Times New Roman" w:hAnsi="Times New Roman" w:cs="Times New Roman"/>
          <w:b/>
          <w:bCs/>
        </w:rPr>
        <w:t>26.</w:t>
      </w:r>
    </w:p>
    <w:p w14:paraId="006FF6E7" w14:textId="1F54C544" w:rsidR="006F47F5" w:rsidRPr="00936032" w:rsidRDefault="006F47F5" w:rsidP="006F47F5">
      <w:pPr>
        <w:jc w:val="both"/>
        <w:rPr>
          <w:rFonts w:ascii="Times New Roman" w:hAnsi="Times New Roman" w:cs="Times New Roman"/>
          <w:i/>
        </w:rPr>
      </w:pPr>
      <w:bookmarkStart w:id="34" w:name="_Hlk46872623"/>
      <w:r w:rsidRPr="000D5D42">
        <w:rPr>
          <w:rFonts w:ascii="Times New Roman" w:hAnsi="Times New Roman" w:cs="Times New Roman"/>
          <w:b/>
          <w:color w:val="222222"/>
          <w:shd w:val="clear" w:color="auto" w:fill="FFFFFF"/>
        </w:rPr>
        <w:t>(1) Comments from Referee:</w:t>
      </w:r>
      <w:r>
        <w:rPr>
          <w:rFonts w:ascii="Times New Roman" w:hAnsi="Times New Roman" w:cs="Times New Roman"/>
          <w:b/>
          <w:color w:val="222222"/>
          <w:shd w:val="clear" w:color="auto" w:fill="FFFFFF"/>
        </w:rPr>
        <w:t xml:space="preserve"> </w:t>
      </w:r>
      <w:r w:rsidR="00B45712" w:rsidRPr="00B45712">
        <w:rPr>
          <w:rFonts w:ascii="Times New Roman" w:hAnsi="Times New Roman" w:cs="Times New Roman"/>
          <w:bCs/>
          <w:color w:val="222222"/>
          <w:shd w:val="clear" w:color="auto" w:fill="FFFFFF"/>
        </w:rPr>
        <w:t>In line 302 page 14.</w:t>
      </w:r>
      <w:r w:rsidR="00B45712">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What happened to AAE?</w:t>
      </w:r>
    </w:p>
    <w:p w14:paraId="625FAEB8" w14:textId="77777777" w:rsidR="006F47F5" w:rsidRPr="007F0738" w:rsidRDefault="006F47F5" w:rsidP="006F47F5">
      <w:pPr>
        <w:jc w:val="both"/>
        <w:rPr>
          <w:rFonts w:ascii="Times New Roman" w:hAnsi="Times New Roman" w:cs="Times New Roman"/>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 The data for the station in the research is obtain through INTERMAGNET. In doing the research, there are situation where the data availability is not available.</w:t>
      </w:r>
    </w:p>
    <w:bookmarkEnd w:id="34"/>
    <w:p w14:paraId="414B5C77" w14:textId="3391DA1B" w:rsidR="006F47F5" w:rsidRDefault="006F47F5" w:rsidP="002A2189">
      <w:pPr>
        <w:rPr>
          <w:rFonts w:ascii="Times New Roman" w:hAnsi="Times New Roman" w:cs="Times New Roman"/>
          <w:b/>
          <w:bCs/>
        </w:rPr>
      </w:pPr>
      <w:r>
        <w:rPr>
          <w:rFonts w:ascii="Times New Roman" w:hAnsi="Times New Roman" w:cs="Times New Roman"/>
          <w:b/>
          <w:bCs/>
        </w:rPr>
        <w:t>27.</w:t>
      </w:r>
    </w:p>
    <w:p w14:paraId="773360F0" w14:textId="5C63996C" w:rsidR="006F47F5" w:rsidRPr="00936032" w:rsidRDefault="006F47F5" w:rsidP="006F47F5">
      <w:pPr>
        <w:jc w:val="both"/>
        <w:rPr>
          <w:rFonts w:ascii="Times New Roman" w:hAnsi="Times New Roman" w:cs="Times New Roman"/>
          <w:i/>
        </w:rPr>
      </w:pPr>
      <w:bookmarkStart w:id="35" w:name="_Hlk46872748"/>
      <w:r w:rsidRPr="000D5D42">
        <w:rPr>
          <w:rFonts w:ascii="Times New Roman" w:hAnsi="Times New Roman" w:cs="Times New Roman"/>
          <w:b/>
          <w:color w:val="222222"/>
          <w:shd w:val="clear" w:color="auto" w:fill="FFFFFF"/>
        </w:rPr>
        <w:t>(1) Comments from Referee:</w:t>
      </w:r>
      <w:r w:rsidR="009753D7">
        <w:rPr>
          <w:rFonts w:ascii="Times New Roman" w:hAnsi="Times New Roman" w:cs="Times New Roman"/>
          <w:b/>
          <w:color w:val="222222"/>
          <w:shd w:val="clear" w:color="auto" w:fill="FFFFFF"/>
        </w:rPr>
        <w:t xml:space="preserve"> </w:t>
      </w:r>
      <w:r w:rsidR="009753D7" w:rsidRPr="009753D7">
        <w:rPr>
          <w:rFonts w:ascii="Times New Roman" w:hAnsi="Times New Roman" w:cs="Times New Roman"/>
          <w:bCs/>
          <w:color w:val="222222"/>
          <w:shd w:val="clear" w:color="auto" w:fill="FFFFFF"/>
        </w:rPr>
        <w:t>In line 314 page 14.</w:t>
      </w:r>
      <w:r w:rsidR="007B40F8">
        <w:rPr>
          <w:rFonts w:ascii="Times New Roman" w:hAnsi="Times New Roman" w:cs="Times New Roman"/>
          <w:b/>
          <w:color w:val="222222"/>
          <w:shd w:val="clear" w:color="auto" w:fill="FFFFFF"/>
        </w:rPr>
        <w:t xml:space="preserve"> </w:t>
      </w:r>
      <w:r>
        <w:rPr>
          <w:rFonts w:ascii="Times New Roman" w:hAnsi="Times New Roman" w:cs="Times New Roman"/>
          <w:color w:val="222222"/>
          <w:shd w:val="clear" w:color="auto" w:fill="FFFFFF"/>
        </w:rPr>
        <w:t xml:space="preserve">The </w:t>
      </w:r>
      <w:proofErr w:type="spellStart"/>
      <w:r>
        <w:rPr>
          <w:rFonts w:ascii="Times New Roman" w:hAnsi="Times New Roman" w:cs="Times New Roman"/>
          <w:color w:val="222222"/>
          <w:shd w:val="clear" w:color="auto" w:fill="FFFFFF"/>
        </w:rPr>
        <w:t>behavior</w:t>
      </w:r>
      <w:proofErr w:type="spellEnd"/>
      <w:r>
        <w:rPr>
          <w:rFonts w:ascii="Times New Roman" w:hAnsi="Times New Roman" w:cs="Times New Roman"/>
          <w:color w:val="222222"/>
          <w:shd w:val="clear" w:color="auto" w:fill="FFFFFF"/>
        </w:rPr>
        <w:t xml:space="preserve"> of TMA and AAE have nothing to do with the strength of the field but with their proximity to the auroral electrojet. I would also question the use of AAE as it is strongly contaminated by interference from a local train line. I don’t know if the data you used have this problem?</w:t>
      </w:r>
    </w:p>
    <w:p w14:paraId="04297E5C" w14:textId="5A60A5E4" w:rsidR="00E14CCC" w:rsidRPr="00C462F8" w:rsidRDefault="006F47F5" w:rsidP="006F47F5">
      <w:pPr>
        <w:jc w:val="both"/>
        <w:rPr>
          <w:rFonts w:ascii="Times New Roman" w:hAnsi="Times New Roman" w:cs="Times New Roman"/>
          <w:bCs/>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comment</w:t>
      </w:r>
      <w:r w:rsidRPr="003D3E91">
        <w:rPr>
          <w:rFonts w:ascii="Times New Roman" w:hAnsi="Times New Roman" w:cs="Times New Roman"/>
          <w:b/>
        </w:rPr>
        <w:t>:</w:t>
      </w:r>
      <w:r w:rsidR="00C462F8">
        <w:rPr>
          <w:rFonts w:ascii="Times New Roman" w:hAnsi="Times New Roman" w:cs="Times New Roman"/>
          <w:b/>
        </w:rPr>
        <w:t xml:space="preserve"> </w:t>
      </w:r>
      <w:r w:rsidR="00C462F8">
        <w:rPr>
          <w:rFonts w:ascii="Times New Roman" w:hAnsi="Times New Roman" w:cs="Times New Roman"/>
          <w:bCs/>
        </w:rPr>
        <w:t>The author has made an explanation on the EEJ and station AAE and station TAM in line</w:t>
      </w:r>
      <w:r w:rsidR="006A3671">
        <w:rPr>
          <w:rFonts w:ascii="Times New Roman" w:hAnsi="Times New Roman" w:cs="Times New Roman"/>
          <w:bCs/>
        </w:rPr>
        <w:t xml:space="preserve"> 315</w:t>
      </w:r>
      <w:r w:rsidR="00C462F8">
        <w:rPr>
          <w:rFonts w:ascii="Times New Roman" w:hAnsi="Times New Roman" w:cs="Times New Roman"/>
          <w:bCs/>
        </w:rPr>
        <w:t xml:space="preserve">  till line </w:t>
      </w:r>
      <w:r w:rsidR="006A3671">
        <w:rPr>
          <w:rFonts w:ascii="Times New Roman" w:hAnsi="Times New Roman" w:cs="Times New Roman"/>
          <w:bCs/>
        </w:rPr>
        <w:t>319</w:t>
      </w:r>
      <w:r w:rsidR="00C462F8">
        <w:rPr>
          <w:rFonts w:ascii="Times New Roman" w:hAnsi="Times New Roman" w:cs="Times New Roman"/>
          <w:bCs/>
        </w:rPr>
        <w:t xml:space="preserve"> page</w:t>
      </w:r>
      <w:r w:rsidR="00B45712">
        <w:rPr>
          <w:rFonts w:ascii="Times New Roman" w:hAnsi="Times New Roman" w:cs="Times New Roman"/>
          <w:bCs/>
        </w:rPr>
        <w:t xml:space="preserve"> 14 and page</w:t>
      </w:r>
      <w:r w:rsidR="00C462F8">
        <w:rPr>
          <w:rFonts w:ascii="Times New Roman" w:hAnsi="Times New Roman" w:cs="Times New Roman"/>
          <w:bCs/>
        </w:rPr>
        <w:t xml:space="preserve"> </w:t>
      </w:r>
      <w:r w:rsidR="006A3671">
        <w:rPr>
          <w:rFonts w:ascii="Times New Roman" w:hAnsi="Times New Roman" w:cs="Times New Roman"/>
          <w:bCs/>
        </w:rPr>
        <w:t>15</w:t>
      </w:r>
      <w:r w:rsidR="00C462F8">
        <w:rPr>
          <w:rFonts w:ascii="Times New Roman" w:hAnsi="Times New Roman" w:cs="Times New Roman"/>
          <w:bCs/>
        </w:rPr>
        <w:t>. The author conduct the research based on available data.</w:t>
      </w:r>
      <w:r w:rsidR="00902D12">
        <w:rPr>
          <w:rFonts w:ascii="Times New Roman" w:hAnsi="Times New Roman" w:cs="Times New Roman"/>
          <w:bCs/>
        </w:rPr>
        <w:t xml:space="preserve"> </w:t>
      </w:r>
    </w:p>
    <w:bookmarkEnd w:id="35"/>
    <w:p w14:paraId="7D69165F" w14:textId="2907AE00" w:rsidR="006F47F5" w:rsidRDefault="006F47F5" w:rsidP="002A2189">
      <w:pPr>
        <w:rPr>
          <w:rFonts w:ascii="Times New Roman" w:hAnsi="Times New Roman" w:cs="Times New Roman"/>
          <w:b/>
          <w:bCs/>
        </w:rPr>
      </w:pPr>
      <w:r>
        <w:rPr>
          <w:rFonts w:ascii="Times New Roman" w:hAnsi="Times New Roman" w:cs="Times New Roman"/>
          <w:b/>
          <w:bCs/>
        </w:rPr>
        <w:t>28.</w:t>
      </w:r>
    </w:p>
    <w:p w14:paraId="6A490486" w14:textId="330314C6" w:rsidR="006F47F5" w:rsidRPr="008472F7" w:rsidRDefault="006F47F5" w:rsidP="006F47F5">
      <w:pPr>
        <w:jc w:val="both"/>
        <w:rPr>
          <w:rFonts w:ascii="Times New Roman" w:hAnsi="Times New Roman" w:cs="Times New Roman"/>
          <w:i/>
        </w:rPr>
      </w:pPr>
      <w:bookmarkStart w:id="36" w:name="_Hlk48746483"/>
      <w:r w:rsidRPr="000D5D42">
        <w:rPr>
          <w:rFonts w:ascii="Times New Roman" w:hAnsi="Times New Roman" w:cs="Times New Roman"/>
          <w:b/>
          <w:color w:val="222222"/>
          <w:shd w:val="clear" w:color="auto" w:fill="FFFFFF"/>
        </w:rPr>
        <w:t>(1) Comments from Referee:</w:t>
      </w:r>
      <w:r w:rsidR="009753D7">
        <w:rPr>
          <w:rFonts w:ascii="Times New Roman" w:hAnsi="Times New Roman" w:cs="Times New Roman"/>
          <w:b/>
          <w:color w:val="222222"/>
          <w:shd w:val="clear" w:color="auto" w:fill="FFFFFF"/>
        </w:rPr>
        <w:t xml:space="preserve"> </w:t>
      </w:r>
      <w:r w:rsidR="009753D7" w:rsidRPr="009753D7">
        <w:rPr>
          <w:rFonts w:ascii="Times New Roman" w:hAnsi="Times New Roman" w:cs="Times New Roman"/>
          <w:bCs/>
          <w:color w:val="222222"/>
          <w:shd w:val="clear" w:color="auto" w:fill="FFFFFF"/>
        </w:rPr>
        <w:t>In line 441 page 19.</w:t>
      </w:r>
      <w:r w:rsidR="007B40F8">
        <w:rPr>
          <w:rFonts w:ascii="Times New Roman" w:hAnsi="Times New Roman" w:cs="Times New Roman"/>
          <w:b/>
          <w:color w:val="222222"/>
          <w:shd w:val="clear" w:color="auto" w:fill="FFFFFF"/>
        </w:rPr>
        <w:t xml:space="preserve"> </w:t>
      </w:r>
      <w:r>
        <w:rPr>
          <w:rFonts w:ascii="Times New Roman" w:hAnsi="Times New Roman" w:cs="Times New Roman"/>
          <w:bCs/>
          <w:color w:val="222222"/>
          <w:shd w:val="clear" w:color="auto" w:fill="FFFFFF"/>
        </w:rPr>
        <w:t>Not correct. The persistence arises from being at low latitude where the ring current is the prime source for magnetic field variation and hence long correlation times. Field strength is not the reason.</w:t>
      </w:r>
      <w:r>
        <w:rPr>
          <w:rFonts w:ascii="Arial" w:hAnsi="Arial" w:cs="Arial"/>
          <w:color w:val="222222"/>
          <w:shd w:val="clear" w:color="auto" w:fill="FFFFFF"/>
        </w:rPr>
        <w:t xml:space="preserve"> </w:t>
      </w:r>
    </w:p>
    <w:p w14:paraId="3D24AA78" w14:textId="48A46B10" w:rsidR="00CD1BD5" w:rsidRPr="00C462F8" w:rsidRDefault="006F47F5" w:rsidP="00E14CCC">
      <w:pPr>
        <w:jc w:val="both"/>
        <w:rPr>
          <w:rFonts w:ascii="Times New Roman" w:hAnsi="Times New Roman" w:cs="Times New Roman"/>
          <w:bCs/>
        </w:rPr>
      </w:pPr>
      <w:r>
        <w:rPr>
          <w:rFonts w:ascii="Times New Roman" w:hAnsi="Times New Roman" w:cs="Times New Roman"/>
          <w:b/>
        </w:rPr>
        <w:t>(2) Author’s</w:t>
      </w:r>
      <w:r w:rsidRPr="003D3E91">
        <w:rPr>
          <w:rFonts w:ascii="Times New Roman" w:hAnsi="Times New Roman" w:cs="Times New Roman"/>
          <w:b/>
        </w:rPr>
        <w:t xml:space="preserve"> </w:t>
      </w:r>
      <w:r>
        <w:rPr>
          <w:rFonts w:ascii="Times New Roman" w:hAnsi="Times New Roman" w:cs="Times New Roman"/>
          <w:b/>
        </w:rPr>
        <w:t>r</w:t>
      </w:r>
      <w:r w:rsidRPr="003D3E91">
        <w:rPr>
          <w:rFonts w:ascii="Times New Roman" w:hAnsi="Times New Roman" w:cs="Times New Roman"/>
          <w:b/>
        </w:rPr>
        <w:t>esponse:</w:t>
      </w:r>
      <w:r w:rsidR="00C462F8">
        <w:rPr>
          <w:rFonts w:ascii="Times New Roman" w:hAnsi="Times New Roman" w:cs="Times New Roman"/>
          <w:b/>
        </w:rPr>
        <w:t xml:space="preserve"> </w:t>
      </w:r>
      <w:r w:rsidR="00C462F8">
        <w:rPr>
          <w:rFonts w:ascii="Times New Roman" w:hAnsi="Times New Roman" w:cs="Times New Roman"/>
          <w:bCs/>
        </w:rPr>
        <w:t>Explanation has been made regarding the ring current in the Result and Discussion section, and in the Conclusion section, the author summarize it.</w:t>
      </w:r>
    </w:p>
    <w:bookmarkEnd w:id="36"/>
    <w:p w14:paraId="6685E3AF" w14:textId="77777777" w:rsidR="00CD1BD5" w:rsidRDefault="00CD1BD5" w:rsidP="00CD1BD5"/>
    <w:p w14:paraId="42DEB8E5" w14:textId="77777777" w:rsidR="00CD1BD5" w:rsidRDefault="00CD1BD5" w:rsidP="00CD1BD5">
      <w:pPr>
        <w:jc w:val="both"/>
        <w:rPr>
          <w:rFonts w:ascii="Times New Roman" w:hAnsi="Times New Roman" w:cs="Times New Roman"/>
          <w:b/>
        </w:rPr>
      </w:pPr>
    </w:p>
    <w:p w14:paraId="7E03C25A" w14:textId="77777777" w:rsidR="00CD1BD5" w:rsidRPr="00CD1BD5" w:rsidRDefault="00CD1BD5" w:rsidP="00CD1BD5">
      <w:pPr>
        <w:jc w:val="both"/>
        <w:rPr>
          <w:rFonts w:ascii="Times New Roman" w:hAnsi="Times New Roman" w:cs="Times New Roman"/>
          <w:b/>
        </w:rPr>
      </w:pPr>
    </w:p>
    <w:bookmarkEnd w:id="15"/>
    <w:p w14:paraId="4F3CA460" w14:textId="77777777" w:rsidR="00CD1BD5" w:rsidRDefault="00CD1BD5" w:rsidP="00CD1BD5">
      <w:pPr>
        <w:jc w:val="both"/>
        <w:rPr>
          <w:rFonts w:ascii="Times New Roman" w:hAnsi="Times New Roman" w:cs="Times New Roman"/>
          <w:b/>
        </w:rPr>
      </w:pPr>
    </w:p>
    <w:sectPr w:rsidR="00CD1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FD0"/>
    <w:rsid w:val="000A5470"/>
    <w:rsid w:val="00110D36"/>
    <w:rsid w:val="00111D27"/>
    <w:rsid w:val="00135136"/>
    <w:rsid w:val="00135514"/>
    <w:rsid w:val="001867BF"/>
    <w:rsid w:val="001C302D"/>
    <w:rsid w:val="002935C0"/>
    <w:rsid w:val="002A2189"/>
    <w:rsid w:val="002D3BE2"/>
    <w:rsid w:val="002F5F9A"/>
    <w:rsid w:val="00326C35"/>
    <w:rsid w:val="003302AA"/>
    <w:rsid w:val="003677C9"/>
    <w:rsid w:val="003813C5"/>
    <w:rsid w:val="003A1653"/>
    <w:rsid w:val="003F360C"/>
    <w:rsid w:val="004B4361"/>
    <w:rsid w:val="00564CC6"/>
    <w:rsid w:val="0058045A"/>
    <w:rsid w:val="00591033"/>
    <w:rsid w:val="005B04B2"/>
    <w:rsid w:val="005E40E1"/>
    <w:rsid w:val="0067228E"/>
    <w:rsid w:val="00697400"/>
    <w:rsid w:val="006A3671"/>
    <w:rsid w:val="006C6470"/>
    <w:rsid w:val="006F47F5"/>
    <w:rsid w:val="00745343"/>
    <w:rsid w:val="007B40F8"/>
    <w:rsid w:val="008472F7"/>
    <w:rsid w:val="00874CB7"/>
    <w:rsid w:val="008E31C4"/>
    <w:rsid w:val="00902D12"/>
    <w:rsid w:val="009176B5"/>
    <w:rsid w:val="009357CE"/>
    <w:rsid w:val="00936032"/>
    <w:rsid w:val="009753D7"/>
    <w:rsid w:val="009B7FA2"/>
    <w:rsid w:val="009F3F7B"/>
    <w:rsid w:val="009F5CD3"/>
    <w:rsid w:val="00A119B1"/>
    <w:rsid w:val="00A12BCA"/>
    <w:rsid w:val="00A2561C"/>
    <w:rsid w:val="00A41FD0"/>
    <w:rsid w:val="00A94A5C"/>
    <w:rsid w:val="00AA7FB7"/>
    <w:rsid w:val="00AE0EF7"/>
    <w:rsid w:val="00AE6048"/>
    <w:rsid w:val="00AF7E3B"/>
    <w:rsid w:val="00B37C69"/>
    <w:rsid w:val="00B45712"/>
    <w:rsid w:val="00B52E6E"/>
    <w:rsid w:val="00B55B0D"/>
    <w:rsid w:val="00C462F8"/>
    <w:rsid w:val="00CB00B9"/>
    <w:rsid w:val="00CB584A"/>
    <w:rsid w:val="00CD1BD5"/>
    <w:rsid w:val="00D04216"/>
    <w:rsid w:val="00D76BE6"/>
    <w:rsid w:val="00E14CCC"/>
    <w:rsid w:val="00E927E0"/>
    <w:rsid w:val="00EB39C3"/>
    <w:rsid w:val="00EC7B50"/>
    <w:rsid w:val="00EE5CDD"/>
    <w:rsid w:val="00F06D47"/>
    <w:rsid w:val="00F759CA"/>
    <w:rsid w:val="00F8621B"/>
    <w:rsid w:val="00FA6944"/>
    <w:rsid w:val="00FC52B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CFBE7"/>
  <w15:chartTrackingRefBased/>
  <w15:docId w15:val="{B9681DB7-92B9-4A23-A5A3-C79BB3B9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F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F9A"/>
    <w:pPr>
      <w:ind w:left="720"/>
      <w:contextualSpacing/>
    </w:pPr>
  </w:style>
  <w:style w:type="character" w:styleId="Hyperlink">
    <w:name w:val="Hyperlink"/>
    <w:basedOn w:val="DefaultParagraphFont"/>
    <w:uiPriority w:val="99"/>
    <w:unhideWhenUsed/>
    <w:rsid w:val="002F5F9A"/>
    <w:rPr>
      <w:color w:val="0563C1" w:themeColor="hyperlink"/>
      <w:u w:val="single"/>
    </w:rPr>
  </w:style>
  <w:style w:type="character" w:styleId="UnresolvedMention">
    <w:name w:val="Unresolved Mention"/>
    <w:basedOn w:val="DefaultParagraphFont"/>
    <w:uiPriority w:val="99"/>
    <w:semiHidden/>
    <w:unhideWhenUsed/>
    <w:rsid w:val="002F5F9A"/>
    <w:rPr>
      <w:color w:val="605E5C"/>
      <w:shd w:val="clear" w:color="auto" w:fill="E1DFDD"/>
    </w:rPr>
  </w:style>
  <w:style w:type="paragraph" w:styleId="BalloonText">
    <w:name w:val="Balloon Text"/>
    <w:basedOn w:val="Normal"/>
    <w:link w:val="BalloonTextChar"/>
    <w:uiPriority w:val="99"/>
    <w:semiHidden/>
    <w:unhideWhenUsed/>
    <w:rsid w:val="00564C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C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termagnet.org/" TargetMode="External"/><Relationship Id="rId5" Type="http://schemas.openxmlformats.org/officeDocument/2006/relationships/hyperlink" Target="https://doi.org/10.5194/npg-26-25-2019"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2198</Words>
  <Characters>12532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Khairul Afifi</cp:lastModifiedBy>
  <cp:revision>2</cp:revision>
  <cp:lastPrinted>2020-08-19T05:19:00Z</cp:lastPrinted>
  <dcterms:created xsi:type="dcterms:W3CDTF">2020-08-23T10:00:00Z</dcterms:created>
  <dcterms:modified xsi:type="dcterms:W3CDTF">2020-08-23T10:00:00Z</dcterms:modified>
</cp:coreProperties>
</file>